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FD6F7D" w14:textId="6801D7CB" w:rsidR="005C30CD" w:rsidRPr="00EF1DEB" w:rsidRDefault="00EF1DEB" w:rsidP="001551F5">
      <w:pPr>
        <w:pStyle w:val="Nzev"/>
      </w:pPr>
      <w:r>
        <w:t xml:space="preserve">Název </w:t>
      </w:r>
      <w:r w:rsidR="00A94CAE">
        <w:t>přísp</w:t>
      </w:r>
      <w:r w:rsidRPr="001551F5">
        <w:t>ěvku</w:t>
      </w:r>
    </w:p>
    <w:p w14:paraId="1BAAE3AE" w14:textId="77777777" w:rsidR="005C30CD" w:rsidRPr="009D7851" w:rsidRDefault="009D7851" w:rsidP="001551F5">
      <w:pPr>
        <w:pStyle w:val="Nzevanglick"/>
      </w:pPr>
      <w:r w:rsidRPr="00B94AEC">
        <w:t>Anglický</w:t>
      </w:r>
      <w:r w:rsidRPr="009D7851">
        <w:t xml:space="preserve"> </w:t>
      </w:r>
      <w:r w:rsidRPr="00B94AEC">
        <w:t>název</w:t>
      </w:r>
    </w:p>
    <w:p w14:paraId="05ED58D1" w14:textId="77777777" w:rsidR="007C1772" w:rsidRPr="00B81DBF" w:rsidRDefault="004606DA" w:rsidP="004C31A3">
      <w:pPr>
        <w:pStyle w:val="Autoi"/>
        <w:jc w:val="left"/>
      </w:pPr>
      <w:r>
        <w:t>t</w:t>
      </w:r>
      <w:r w:rsidR="007C1772">
        <w:t>itul</w:t>
      </w:r>
      <w:r>
        <w:t xml:space="preserve"> před</w:t>
      </w:r>
      <w:r w:rsidR="007C1772">
        <w:t>, jméno příjmení, titul</w:t>
      </w:r>
      <w:r>
        <w:t xml:space="preserve"> za</w:t>
      </w:r>
      <w:r w:rsidR="007C1772">
        <w:t xml:space="preserve"> </w:t>
      </w:r>
      <w:r w:rsidR="007C1772" w:rsidRPr="007C1772">
        <w:rPr>
          <w:vertAlign w:val="superscript"/>
        </w:rPr>
        <w:t>1</w:t>
      </w:r>
      <w:r w:rsidR="007C1772">
        <w:t>; titul</w:t>
      </w:r>
      <w:r>
        <w:t xml:space="preserve"> před</w:t>
      </w:r>
      <w:r w:rsidR="007C1772">
        <w:t>, jméno příjmení, titul</w:t>
      </w:r>
      <w:r>
        <w:t xml:space="preserve"> za</w:t>
      </w:r>
      <w:r w:rsidR="007C1772">
        <w:t xml:space="preserve"> </w:t>
      </w:r>
      <w:r w:rsidR="007C1772" w:rsidRPr="007C1772">
        <w:rPr>
          <w:vertAlign w:val="superscript"/>
        </w:rPr>
        <w:t>2</w:t>
      </w:r>
      <w:r w:rsidR="00B81DBF">
        <w:t>*</w:t>
      </w:r>
    </w:p>
    <w:p w14:paraId="7D74EBCA" w14:textId="2378A749" w:rsidR="006F3360" w:rsidRPr="006F3360" w:rsidRDefault="007C1772" w:rsidP="006F3360">
      <w:pPr>
        <w:pStyle w:val="Afiliace"/>
        <w:rPr>
          <w:rStyle w:val="klovslovatext"/>
          <w:b w:val="0"/>
        </w:rPr>
      </w:pPr>
      <w:bookmarkStart w:id="0" w:name="_Hlk56684244"/>
      <w:r w:rsidRPr="00B81DBF">
        <w:rPr>
          <w:rStyle w:val="klovslovatext"/>
          <w:b w:val="0"/>
          <w:vertAlign w:val="superscript"/>
        </w:rPr>
        <w:t>1</w:t>
      </w:r>
      <w:r w:rsidRPr="006F3360">
        <w:rPr>
          <w:rStyle w:val="klovslovatext"/>
          <w:b w:val="0"/>
        </w:rPr>
        <w:t xml:space="preserve"> Název pracoviště autora, ulice, číslo, město, PSČ, stát</w:t>
      </w:r>
      <w:r w:rsidR="006F3360">
        <w:rPr>
          <w:rStyle w:val="klovslovatext"/>
          <w:b w:val="0"/>
        </w:rPr>
        <w:br/>
      </w:r>
      <w:r w:rsidR="00B81DBF" w:rsidRPr="00B81DBF">
        <w:rPr>
          <w:rStyle w:val="klovslovatext"/>
          <w:b w:val="0"/>
          <w:vertAlign w:val="superscript"/>
        </w:rPr>
        <w:t>2</w:t>
      </w:r>
      <w:r w:rsidR="006F3360" w:rsidRPr="006F3360">
        <w:rPr>
          <w:rStyle w:val="klovslovatext"/>
          <w:b w:val="0"/>
        </w:rPr>
        <w:t xml:space="preserve"> Název pracoviště autora, ulice, číslo, město, PSČ, stát</w:t>
      </w:r>
      <w:r w:rsidR="006F3360">
        <w:rPr>
          <w:rStyle w:val="klovslovatext"/>
          <w:b w:val="0"/>
        </w:rPr>
        <w:br/>
        <w:t xml:space="preserve">* korespondenční autor: </w:t>
      </w:r>
      <w:r w:rsidR="00891A73">
        <w:rPr>
          <w:rStyle w:val="klovslovatext"/>
          <w:b w:val="0"/>
        </w:rPr>
        <w:t xml:space="preserve">vložte </w:t>
      </w:r>
      <w:r w:rsidR="00976972">
        <w:rPr>
          <w:rStyle w:val="klovslovatext"/>
          <w:b w:val="0"/>
        </w:rPr>
        <w:t xml:space="preserve">pouze </w:t>
      </w:r>
      <w:r w:rsidR="006F3360">
        <w:rPr>
          <w:rStyle w:val="klovslovatext"/>
          <w:b w:val="0"/>
        </w:rPr>
        <w:t>email</w:t>
      </w:r>
      <w:r w:rsidR="00891A73">
        <w:rPr>
          <w:rStyle w:val="klovslovatext"/>
          <w:b w:val="0"/>
        </w:rPr>
        <w:t>ovou adresu</w:t>
      </w:r>
      <w:r w:rsidR="001E4718">
        <w:rPr>
          <w:rStyle w:val="klovslovatext"/>
          <w:b w:val="0"/>
        </w:rPr>
        <w:t xml:space="preserve"> (nejlépe institucionální)</w:t>
      </w:r>
    </w:p>
    <w:bookmarkEnd w:id="0"/>
    <w:p w14:paraId="3336D74C" w14:textId="1014956F" w:rsidR="008B5D62" w:rsidRDefault="00AB0D80" w:rsidP="008B5D62">
      <w:pPr>
        <w:pStyle w:val="Typdokumentu"/>
      </w:pPr>
      <w:r>
        <w:t>Kategorie</w:t>
      </w:r>
      <w:r w:rsidR="008B5D62">
        <w:t xml:space="preserve"> </w:t>
      </w:r>
      <w:r w:rsidR="006D65E4">
        <w:t>příspěvku</w:t>
      </w:r>
      <w:r w:rsidR="001B1B9F">
        <w:t xml:space="preserve"> </w:t>
      </w:r>
      <w:r w:rsidR="008B5D62">
        <w:t>(</w:t>
      </w:r>
      <w:r w:rsidR="006D65E4">
        <w:t xml:space="preserve">KATEGORII </w:t>
      </w:r>
      <w:r w:rsidR="008B5D62">
        <w:t>URČÍ REDAKCE)</w:t>
      </w:r>
    </w:p>
    <w:p w14:paraId="59EE47F7" w14:textId="23CEF692" w:rsidR="008B5D62" w:rsidRPr="00D04B74" w:rsidRDefault="008B5D62" w:rsidP="008B5D62">
      <w:pPr>
        <w:pStyle w:val="DocumentType"/>
      </w:pPr>
      <w:r w:rsidRPr="00D04B74">
        <w:t>article</w:t>
      </w:r>
      <w:r w:rsidR="001B1B9F">
        <w:t xml:space="preserve"> CATEGORY</w:t>
      </w:r>
    </w:p>
    <w:p w14:paraId="0986A87C" w14:textId="11C1D207" w:rsidR="005C30CD" w:rsidRPr="00FA361F" w:rsidRDefault="005C30CD" w:rsidP="008B5D62">
      <w:pPr>
        <w:pStyle w:val="Abstrakt"/>
        <w:ind w:left="0" w:firstLine="0"/>
      </w:pPr>
      <w:r w:rsidRPr="006241AD">
        <w:t>Abstrakt</w:t>
      </w:r>
    </w:p>
    <w:p w14:paraId="0DFA5984" w14:textId="2B7B6207" w:rsidR="005C30CD" w:rsidRPr="00B94AEC" w:rsidRDefault="00FC3428" w:rsidP="00FC3428">
      <w:pPr>
        <w:pStyle w:val="Abstrakt-text"/>
      </w:pPr>
      <w:r>
        <w:t xml:space="preserve">Styl abstrakt </w:t>
      </w:r>
      <w:r w:rsidR="001E4718">
        <w:t>–</w:t>
      </w:r>
      <w:r>
        <w:t xml:space="preserve"> </w:t>
      </w:r>
      <w:r w:rsidR="001E4718">
        <w:t xml:space="preserve">český / slovenský </w:t>
      </w:r>
      <w:r>
        <w:t xml:space="preserve">text: </w:t>
      </w:r>
      <w:r w:rsidR="009D7851" w:rsidRPr="00B94AEC">
        <w:t xml:space="preserve">rozsah </w:t>
      </w:r>
      <w:r w:rsidR="00B94AEC">
        <w:t>m</w:t>
      </w:r>
      <w:r w:rsidR="001E4718">
        <w:t xml:space="preserve">in. </w:t>
      </w:r>
      <w:r w:rsidR="001B1B9F">
        <w:t>150, max. 300 slov.</w:t>
      </w:r>
    </w:p>
    <w:p w14:paraId="5848E6D5" w14:textId="381E994B" w:rsidR="005C30CD" w:rsidRPr="006241AD" w:rsidRDefault="006241AD" w:rsidP="00FC3428">
      <w:pPr>
        <w:pStyle w:val="Klovslova"/>
        <w:rPr>
          <w:rStyle w:val="Abstrakt-textChar"/>
          <w:rFonts w:ascii="Arial" w:hAnsi="Arial"/>
          <w:b w:val="0"/>
          <w:szCs w:val="20"/>
        </w:rPr>
      </w:pPr>
      <w:r>
        <w:t xml:space="preserve">Klíčová </w:t>
      </w:r>
      <w:r w:rsidRPr="006241AD">
        <w:t>slova</w:t>
      </w:r>
      <w:r>
        <w:t xml:space="preserve">: </w:t>
      </w:r>
      <w:r w:rsidR="006C0F5C" w:rsidRPr="00D94281">
        <w:rPr>
          <w:rStyle w:val="klovslovatext"/>
        </w:rPr>
        <w:t>Klíčová slova</w:t>
      </w:r>
      <w:r w:rsidR="001E4718">
        <w:rPr>
          <w:rStyle w:val="klovslovatext"/>
        </w:rPr>
        <w:t>;</w:t>
      </w:r>
      <w:r w:rsidR="00FC3428">
        <w:rPr>
          <w:rStyle w:val="klovslovatext"/>
        </w:rPr>
        <w:t xml:space="preserve"> oddělená </w:t>
      </w:r>
      <w:r w:rsidR="0010500F">
        <w:rPr>
          <w:rStyle w:val="klovslovatext"/>
        </w:rPr>
        <w:t>středníkem</w:t>
      </w:r>
      <w:r w:rsidR="001E4718">
        <w:rPr>
          <w:rStyle w:val="klovslovatext"/>
        </w:rPr>
        <w:t>. Ideálně jedno až dvouslovné výrazy. Max. 8 klíčových slov.</w:t>
      </w:r>
    </w:p>
    <w:p w14:paraId="7FCC56F6" w14:textId="77777777" w:rsidR="005C30CD" w:rsidRPr="004B3332" w:rsidRDefault="004B3332" w:rsidP="001551F5">
      <w:pPr>
        <w:pStyle w:val="Abstract"/>
      </w:pPr>
      <w:r w:rsidRPr="004B3332">
        <w:t>Abstract</w:t>
      </w:r>
    </w:p>
    <w:p w14:paraId="5D31168C" w14:textId="72A9CA22" w:rsidR="005C30CD" w:rsidRPr="00330114" w:rsidRDefault="00FC3428" w:rsidP="00FC3428">
      <w:pPr>
        <w:pStyle w:val="Abstract-text"/>
      </w:pPr>
      <w:r>
        <w:t xml:space="preserve">Styl </w:t>
      </w:r>
      <w:proofErr w:type="spellStart"/>
      <w:r>
        <w:t>Abstract</w:t>
      </w:r>
      <w:proofErr w:type="spellEnd"/>
      <w:r>
        <w:t xml:space="preserve"> </w:t>
      </w:r>
      <w:r w:rsidR="001E4718">
        <w:t>–</w:t>
      </w:r>
      <w:r>
        <w:t xml:space="preserve"> </w:t>
      </w:r>
      <w:r w:rsidR="001E4718">
        <w:t xml:space="preserve">anglický </w:t>
      </w:r>
      <w:r>
        <w:t xml:space="preserve">text: rozsah </w:t>
      </w:r>
      <w:r w:rsidR="001E4718">
        <w:t>min.</w:t>
      </w:r>
      <w:r w:rsidR="001B1B9F">
        <w:t xml:space="preserve"> 150, max. 300 </w:t>
      </w:r>
      <w:proofErr w:type="spellStart"/>
      <w:r w:rsidR="001B1B9F">
        <w:t>words</w:t>
      </w:r>
      <w:proofErr w:type="spellEnd"/>
      <w:r w:rsidR="001B1B9F">
        <w:t>.</w:t>
      </w:r>
    </w:p>
    <w:p w14:paraId="3F3AEA60" w14:textId="104874CC" w:rsidR="005C30CD" w:rsidRPr="006C0F5C" w:rsidRDefault="005C30CD" w:rsidP="001551F5">
      <w:pPr>
        <w:pStyle w:val="KeyWords"/>
      </w:pPr>
      <w:r w:rsidRPr="006241AD">
        <w:t>Key words:</w:t>
      </w:r>
      <w:r w:rsidR="006241AD">
        <w:t xml:space="preserve"> </w:t>
      </w:r>
      <w:r w:rsidR="006C0F5C" w:rsidRPr="00D94281">
        <w:rPr>
          <w:rStyle w:val="keywordstext"/>
        </w:rPr>
        <w:t>Key words</w:t>
      </w:r>
      <w:r w:rsidR="001E4718">
        <w:rPr>
          <w:rStyle w:val="keywordstext"/>
        </w:rPr>
        <w:t>;</w:t>
      </w:r>
      <w:r w:rsidR="004606DA">
        <w:rPr>
          <w:rStyle w:val="keywordstext"/>
        </w:rPr>
        <w:t xml:space="preserve"> </w:t>
      </w:r>
      <w:r w:rsidR="0010500F" w:rsidRPr="0010500F">
        <w:rPr>
          <w:rStyle w:val="keywordstext"/>
        </w:rPr>
        <w:t>separated by a semicolon</w:t>
      </w:r>
      <w:r w:rsidR="001E4718">
        <w:rPr>
          <w:rStyle w:val="keywordstext"/>
        </w:rPr>
        <w:t>.</w:t>
      </w:r>
      <w:r w:rsidR="001E4718" w:rsidRPr="001E4718">
        <w:t xml:space="preserve"> </w:t>
      </w:r>
      <w:r w:rsidR="001E4718" w:rsidRPr="001E4718">
        <w:rPr>
          <w:rStyle w:val="keywordstext"/>
        </w:rPr>
        <w:t xml:space="preserve">Ideally one- to two-word expressions. Max. 8 </w:t>
      </w:r>
      <w:r w:rsidR="001E4718">
        <w:rPr>
          <w:rStyle w:val="keywordstext"/>
        </w:rPr>
        <w:t xml:space="preserve">key </w:t>
      </w:r>
      <w:r w:rsidR="001E4718" w:rsidRPr="001E4718">
        <w:rPr>
          <w:rStyle w:val="keywordstext"/>
        </w:rPr>
        <w:t>words.</w:t>
      </w:r>
    </w:p>
    <w:p w14:paraId="523E45D5" w14:textId="77777777" w:rsidR="005C30CD" w:rsidRPr="005C30CD" w:rsidRDefault="005C30CD" w:rsidP="001551F5">
      <w:pPr>
        <w:pStyle w:val="Nadpis1"/>
      </w:pPr>
      <w:r w:rsidRPr="00FA361F">
        <w:t>ÚVOD</w:t>
      </w:r>
      <w:r w:rsidR="006B64E3">
        <w:t xml:space="preserve"> (</w:t>
      </w:r>
      <w:r w:rsidR="00FC3428">
        <w:t>použijte styl Nadpis 1</w:t>
      </w:r>
      <w:r w:rsidR="006B64E3">
        <w:t>)</w:t>
      </w:r>
    </w:p>
    <w:p w14:paraId="3A09D7DE" w14:textId="2935F92D" w:rsidR="00D4039F" w:rsidRDefault="00EF329B" w:rsidP="001551F5">
      <w:r>
        <w:t xml:space="preserve">Nepoužívejte jiné než povolené formátování. </w:t>
      </w:r>
      <w:r w:rsidR="00D4039F">
        <w:t xml:space="preserve">Pro všechny odstavce používejte pouze </w:t>
      </w:r>
      <w:r w:rsidR="00FC3428">
        <w:t xml:space="preserve">styl </w:t>
      </w:r>
      <w:r w:rsidR="00D4039F">
        <w:t>N</w:t>
      </w:r>
      <w:r>
        <w:t xml:space="preserve">ormální. </w:t>
      </w:r>
      <w:r w:rsidR="00B7541D">
        <w:t>Nezasahujte do záhlaví a zápatí dokumentu.</w:t>
      </w:r>
    </w:p>
    <w:p w14:paraId="26AB312C" w14:textId="77777777" w:rsidR="00D4039F" w:rsidRDefault="00D4039F" w:rsidP="001551F5">
      <w:r>
        <w:t>Nadpisy jsou číslované ve třech úrovních</w:t>
      </w:r>
    </w:p>
    <w:p w14:paraId="108A3071" w14:textId="77777777" w:rsidR="006B64E3" w:rsidRPr="006B64E3" w:rsidRDefault="00FA361F" w:rsidP="001551F5">
      <w:pPr>
        <w:pStyle w:val="Nadpis2"/>
      </w:pPr>
      <w:r w:rsidRPr="009B5340">
        <w:t>Nadpis</w:t>
      </w:r>
      <w:r w:rsidRPr="00FA361F">
        <w:t xml:space="preserve"> 2</w:t>
      </w:r>
    </w:p>
    <w:p w14:paraId="20710F28" w14:textId="77777777" w:rsidR="00FA361F" w:rsidRPr="001A5CC4" w:rsidRDefault="00CC2E3A" w:rsidP="001551F5">
      <w:pPr>
        <w:pStyle w:val="Nadpis3"/>
      </w:pPr>
      <w:r w:rsidRPr="001A5CC4">
        <w:t xml:space="preserve">Nadpis 3 </w:t>
      </w:r>
    </w:p>
    <w:p w14:paraId="2C5F3C89" w14:textId="77777777" w:rsidR="00D4039F" w:rsidRPr="001551F5" w:rsidRDefault="006F33CB" w:rsidP="001551F5">
      <w:r>
        <w:t xml:space="preserve">V </w:t>
      </w:r>
      <w:r w:rsidR="00D4039F">
        <w:t>textu</w:t>
      </w:r>
      <w:r>
        <w:t xml:space="preserve"> nepoužívejte</w:t>
      </w:r>
      <w:r w:rsidR="00D4039F">
        <w:t xml:space="preserve"> žádné prázdné řádky</w:t>
      </w:r>
      <w:r>
        <w:t xml:space="preserve"> ani dvojité mezery. Pro popis obrázků používejte titulky s číslem objektu (pravé kliknutí na objekt &gt; vložit titulek). Obrázky jsou ve stylu Obrázek – zarovnány na střed bez obtékání textem.</w:t>
      </w:r>
    </w:p>
    <w:p w14:paraId="5CA226CA" w14:textId="77777777" w:rsidR="00D6258D" w:rsidRDefault="009D56A0" w:rsidP="001551F5">
      <w:pPr>
        <w:pStyle w:val="Obrzek"/>
      </w:pPr>
      <w:r w:rsidRPr="001648DA">
        <w:lastRenderedPageBreak/>
        <w:drawing>
          <wp:inline distT="0" distB="0" distL="0" distR="0" wp14:anchorId="133AA527" wp14:editId="61289FC5">
            <wp:extent cx="3238016" cy="2158150"/>
            <wp:effectExtent l="0" t="0" r="635" b="1270"/>
            <wp:docPr id="1" name="Obrázek 18" descr="Skleněná budova s rostlinami na Terra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ázek 18" descr="Skleněná budova s rostlinami na Terrace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38016" cy="2158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3B6F71D" w14:textId="7B76931B" w:rsidR="009D56A0" w:rsidRDefault="00D6258D" w:rsidP="0032248A">
      <w:pPr>
        <w:pStyle w:val="Titulek"/>
      </w:pPr>
      <w:r>
        <w:t xml:space="preserve">Obr. </w:t>
      </w:r>
      <w:fldSimple w:instr=" SEQ Obr. \* ARABIC ">
        <w:r>
          <w:rPr>
            <w:noProof/>
          </w:rPr>
          <w:t>1</w:t>
        </w:r>
      </w:fldSimple>
      <w:r w:rsidR="001648DA">
        <w:t xml:space="preserve"> </w:t>
      </w:r>
      <w:r w:rsidR="001470D8">
        <w:t>Titulek</w:t>
      </w:r>
      <w:r w:rsidR="004212EF" w:rsidRPr="004212EF">
        <w:t xml:space="preserve"> obrázku</w:t>
      </w:r>
      <w:r w:rsidR="001470D8">
        <w:t xml:space="preserve"> se uvádí pod obrázek.</w:t>
      </w:r>
    </w:p>
    <w:p w14:paraId="2D32E44F" w14:textId="09F1D098" w:rsidR="004F45E1" w:rsidRDefault="004F45E1" w:rsidP="004F45E1">
      <w:r>
        <w:t>T</w:t>
      </w:r>
      <w:r w:rsidR="006F33CB">
        <w:t>abulky jsou zarovnány na střed a otitulkované s číslem objektu</w:t>
      </w:r>
      <w:r w:rsidR="00121F10">
        <w:t>:</w:t>
      </w:r>
    </w:p>
    <w:p w14:paraId="52DE7637" w14:textId="56D1D599" w:rsidR="001470D8" w:rsidRPr="004F45E1" w:rsidRDefault="001470D8" w:rsidP="001470D8">
      <w:pPr>
        <w:pStyle w:val="Titulek"/>
        <w:rPr>
          <w:lang w:eastAsia="cs-CZ"/>
        </w:rPr>
      </w:pPr>
      <w:r>
        <w:t xml:space="preserve">Tab. </w:t>
      </w:r>
      <w:r>
        <w:fldChar w:fldCharType="begin"/>
      </w:r>
      <w:r>
        <w:instrText xml:space="preserve"> SEQ Tab. \* ARABIC </w:instrText>
      </w:r>
      <w:r>
        <w:fldChar w:fldCharType="separate"/>
      </w:r>
      <w:r>
        <w:rPr>
          <w:noProof/>
        </w:rPr>
        <w:t>1</w:t>
      </w:r>
      <w:r>
        <w:rPr>
          <w:noProof/>
        </w:rPr>
        <w:fldChar w:fldCharType="end"/>
      </w:r>
      <w:r>
        <w:t xml:space="preserve"> </w:t>
      </w:r>
      <w:r>
        <w:t>Titulek</w:t>
      </w:r>
      <w:r>
        <w:t xml:space="preserve"> tabulky</w:t>
      </w:r>
      <w:r>
        <w:t xml:space="preserve"> se uvádí nad tabulku.</w:t>
      </w:r>
    </w:p>
    <w:tbl>
      <w:tblPr>
        <w:tblStyle w:val="Svtlseznam1"/>
        <w:tblW w:w="0" w:type="auto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1842"/>
        <w:gridCol w:w="1842"/>
        <w:gridCol w:w="1842"/>
        <w:gridCol w:w="1843"/>
      </w:tblGrid>
      <w:tr w:rsidR="00CA1680" w:rsidRPr="0085152B" w14:paraId="1ABE9734" w14:textId="77777777" w:rsidTr="0031103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42" w:type="dxa"/>
            <w:shd w:val="clear" w:color="auto" w:fill="D9D9D9" w:themeFill="background1" w:themeFillShade="D9"/>
          </w:tcPr>
          <w:p w14:paraId="146D7D33" w14:textId="77777777" w:rsidR="00CA1680" w:rsidRPr="0085152B" w:rsidRDefault="00B7541D" w:rsidP="00B7541D">
            <w:pPr>
              <w:pStyle w:val="Tabulka-zhlav"/>
            </w:pPr>
            <w:r>
              <w:t>Tabulka-z</w:t>
            </w:r>
            <w:r w:rsidR="00CA1680" w:rsidRPr="0085152B">
              <w:t>áhlaví</w:t>
            </w:r>
          </w:p>
        </w:tc>
        <w:tc>
          <w:tcPr>
            <w:tcW w:w="1842" w:type="dxa"/>
            <w:shd w:val="clear" w:color="auto" w:fill="D9D9D9" w:themeFill="background1" w:themeFillShade="D9"/>
          </w:tcPr>
          <w:p w14:paraId="4768C07A" w14:textId="77777777" w:rsidR="00CA1680" w:rsidRPr="0085152B" w:rsidRDefault="00B7541D" w:rsidP="001551F5">
            <w:pPr>
              <w:pStyle w:val="Tabulka-zhlav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Tabulka-z</w:t>
            </w:r>
            <w:r w:rsidRPr="0085152B">
              <w:t>áhlaví</w:t>
            </w:r>
          </w:p>
        </w:tc>
        <w:tc>
          <w:tcPr>
            <w:tcW w:w="1842" w:type="dxa"/>
            <w:shd w:val="clear" w:color="auto" w:fill="D9D9D9" w:themeFill="background1" w:themeFillShade="D9"/>
          </w:tcPr>
          <w:p w14:paraId="18ACF5F1" w14:textId="77777777" w:rsidR="00CA1680" w:rsidRPr="0085152B" w:rsidRDefault="00B7541D" w:rsidP="001551F5">
            <w:pPr>
              <w:pStyle w:val="Tabulka-zhlav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Tabulka-z</w:t>
            </w:r>
            <w:r w:rsidRPr="0085152B">
              <w:t>áhlaví</w:t>
            </w:r>
          </w:p>
        </w:tc>
        <w:tc>
          <w:tcPr>
            <w:tcW w:w="1843" w:type="dxa"/>
            <w:shd w:val="clear" w:color="auto" w:fill="D9D9D9" w:themeFill="background1" w:themeFillShade="D9"/>
          </w:tcPr>
          <w:p w14:paraId="3E63EE6D" w14:textId="77777777" w:rsidR="00CA1680" w:rsidRPr="001551F5" w:rsidRDefault="00B7541D" w:rsidP="001551F5">
            <w:pPr>
              <w:pStyle w:val="Tabulka-zhlav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Tabulka-z</w:t>
            </w:r>
            <w:r w:rsidRPr="0085152B">
              <w:t>áhlaví</w:t>
            </w:r>
          </w:p>
        </w:tc>
      </w:tr>
      <w:tr w:rsidR="00CA1680" w14:paraId="4793B58B" w14:textId="77777777" w:rsidTr="0031103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42" w:type="dxa"/>
            <w:tcBorders>
              <w:top w:val="none" w:sz="0" w:space="0" w:color="auto"/>
              <w:left w:val="none" w:sz="0" w:space="0" w:color="auto"/>
              <w:bottom w:val="none" w:sz="0" w:space="0" w:color="auto"/>
            </w:tcBorders>
          </w:tcPr>
          <w:p w14:paraId="1CBB63EF" w14:textId="77777777" w:rsidR="00CA1680" w:rsidRPr="00B7541D" w:rsidRDefault="00CA1680" w:rsidP="00B7541D"/>
        </w:tc>
        <w:tc>
          <w:tcPr>
            <w:tcW w:w="1842" w:type="dxa"/>
            <w:tcBorders>
              <w:top w:val="none" w:sz="0" w:space="0" w:color="auto"/>
              <w:bottom w:val="none" w:sz="0" w:space="0" w:color="auto"/>
            </w:tcBorders>
          </w:tcPr>
          <w:p w14:paraId="5BF58A95" w14:textId="77777777" w:rsidR="00CA1680" w:rsidRDefault="00CA1680" w:rsidP="001551F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eastAsia="cs-CZ"/>
              </w:rPr>
            </w:pPr>
          </w:p>
        </w:tc>
        <w:tc>
          <w:tcPr>
            <w:tcW w:w="1842" w:type="dxa"/>
            <w:tcBorders>
              <w:top w:val="none" w:sz="0" w:space="0" w:color="auto"/>
              <w:bottom w:val="none" w:sz="0" w:space="0" w:color="auto"/>
            </w:tcBorders>
          </w:tcPr>
          <w:p w14:paraId="75D27042" w14:textId="77777777" w:rsidR="00CA1680" w:rsidRDefault="00CA1680" w:rsidP="001551F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eastAsia="cs-CZ"/>
              </w:rPr>
            </w:pPr>
          </w:p>
        </w:tc>
        <w:tc>
          <w:tcPr>
            <w:tcW w:w="1843" w:type="dxa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</w:tcPr>
          <w:p w14:paraId="25299707" w14:textId="77777777" w:rsidR="00CA1680" w:rsidRDefault="00CA1680" w:rsidP="001551F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eastAsia="cs-CZ"/>
              </w:rPr>
            </w:pPr>
          </w:p>
        </w:tc>
      </w:tr>
      <w:tr w:rsidR="00CA1680" w14:paraId="46A8A983" w14:textId="77777777" w:rsidTr="00311038">
        <w:trPr>
          <w:trHeight w:val="17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42" w:type="dxa"/>
          </w:tcPr>
          <w:p w14:paraId="08A872B6" w14:textId="77777777" w:rsidR="00CA1680" w:rsidRDefault="00CA1680" w:rsidP="001551F5">
            <w:pPr>
              <w:rPr>
                <w:lang w:eastAsia="cs-CZ"/>
              </w:rPr>
            </w:pPr>
          </w:p>
        </w:tc>
        <w:tc>
          <w:tcPr>
            <w:tcW w:w="1842" w:type="dxa"/>
          </w:tcPr>
          <w:p w14:paraId="41456218" w14:textId="77777777" w:rsidR="00CA1680" w:rsidRDefault="00CA1680" w:rsidP="001551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eastAsia="cs-CZ"/>
              </w:rPr>
            </w:pPr>
          </w:p>
        </w:tc>
        <w:tc>
          <w:tcPr>
            <w:tcW w:w="1842" w:type="dxa"/>
          </w:tcPr>
          <w:p w14:paraId="1DD1127B" w14:textId="77777777" w:rsidR="00CA1680" w:rsidRDefault="00CA1680" w:rsidP="001551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eastAsia="cs-CZ"/>
              </w:rPr>
            </w:pPr>
          </w:p>
        </w:tc>
        <w:tc>
          <w:tcPr>
            <w:tcW w:w="1843" w:type="dxa"/>
          </w:tcPr>
          <w:p w14:paraId="78BEB167" w14:textId="77777777" w:rsidR="00CA1680" w:rsidRDefault="00CA1680" w:rsidP="001551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eastAsia="cs-CZ"/>
              </w:rPr>
            </w:pPr>
          </w:p>
        </w:tc>
      </w:tr>
      <w:tr w:rsidR="00CA1680" w14:paraId="274CB310" w14:textId="77777777" w:rsidTr="0031103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42" w:type="dxa"/>
            <w:tcBorders>
              <w:top w:val="none" w:sz="0" w:space="0" w:color="auto"/>
              <w:left w:val="none" w:sz="0" w:space="0" w:color="auto"/>
              <w:bottom w:val="none" w:sz="0" w:space="0" w:color="auto"/>
            </w:tcBorders>
          </w:tcPr>
          <w:p w14:paraId="4F7BF269" w14:textId="77777777" w:rsidR="00CA1680" w:rsidRDefault="00CA1680" w:rsidP="001551F5">
            <w:pPr>
              <w:rPr>
                <w:lang w:eastAsia="cs-CZ"/>
              </w:rPr>
            </w:pPr>
          </w:p>
        </w:tc>
        <w:tc>
          <w:tcPr>
            <w:tcW w:w="1842" w:type="dxa"/>
            <w:tcBorders>
              <w:top w:val="none" w:sz="0" w:space="0" w:color="auto"/>
              <w:bottom w:val="none" w:sz="0" w:space="0" w:color="auto"/>
            </w:tcBorders>
            <w:vAlign w:val="center"/>
          </w:tcPr>
          <w:p w14:paraId="610F8E98" w14:textId="77777777" w:rsidR="00CA1680" w:rsidRDefault="00CA1680" w:rsidP="001551F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eastAsia="cs-CZ"/>
              </w:rPr>
            </w:pPr>
          </w:p>
        </w:tc>
        <w:tc>
          <w:tcPr>
            <w:tcW w:w="1842" w:type="dxa"/>
            <w:tcBorders>
              <w:top w:val="none" w:sz="0" w:space="0" w:color="auto"/>
              <w:bottom w:val="none" w:sz="0" w:space="0" w:color="auto"/>
            </w:tcBorders>
          </w:tcPr>
          <w:p w14:paraId="2CDE3F00" w14:textId="77777777" w:rsidR="00CA1680" w:rsidRDefault="00CA1680" w:rsidP="001551F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eastAsia="cs-CZ"/>
              </w:rPr>
            </w:pPr>
          </w:p>
        </w:tc>
        <w:tc>
          <w:tcPr>
            <w:tcW w:w="1843" w:type="dxa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</w:tcPr>
          <w:p w14:paraId="6523BE69" w14:textId="77777777" w:rsidR="00CA1680" w:rsidRDefault="00CA1680" w:rsidP="001551F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eastAsia="cs-CZ"/>
              </w:rPr>
            </w:pPr>
          </w:p>
        </w:tc>
      </w:tr>
    </w:tbl>
    <w:p w14:paraId="1FD7E991" w14:textId="77777777" w:rsidR="001470D8" w:rsidRDefault="001470D8" w:rsidP="006F33CB"/>
    <w:p w14:paraId="39DF780F" w14:textId="0EF6744A" w:rsidR="006F33CB" w:rsidRDefault="006F33CB" w:rsidP="006F33CB">
      <w:r w:rsidRPr="00FC2691">
        <w:t>Pro</w:t>
      </w:r>
      <w:r>
        <w:t xml:space="preserve"> zdůraznění pasáží textu lze použít formát </w:t>
      </w:r>
      <w:r w:rsidRPr="00FC2691">
        <w:rPr>
          <w:rStyle w:val="Tuntext"/>
        </w:rPr>
        <w:t>T</w:t>
      </w:r>
      <w:r>
        <w:rPr>
          <w:rStyle w:val="Tuntext"/>
        </w:rPr>
        <w:t>učný t</w:t>
      </w:r>
      <w:r w:rsidRPr="00FC2691">
        <w:rPr>
          <w:rStyle w:val="Tuntext"/>
        </w:rPr>
        <w:t>ext</w:t>
      </w:r>
      <w:r w:rsidR="0010500F">
        <w:rPr>
          <w:rStyle w:val="Tuntext"/>
        </w:rPr>
        <w:t>.</w:t>
      </w:r>
    </w:p>
    <w:p w14:paraId="4D0DA5F9" w14:textId="2E8A237D" w:rsidR="006F33CB" w:rsidRPr="006F33CB" w:rsidRDefault="006F33CB" w:rsidP="006F33CB">
      <w:r>
        <w:t xml:space="preserve">Citace </w:t>
      </w:r>
      <w:r w:rsidR="007F251C">
        <w:t>delší,</w:t>
      </w:r>
      <w:r>
        <w:t xml:space="preserve"> než dva řádky formátujte pomocí formátu Citace. Kratší citace mohou být začleněny přímo v textu. Po citaci opět následuje styl Normální</w:t>
      </w:r>
      <w:r w:rsidR="0010500F">
        <w:t>.</w:t>
      </w:r>
    </w:p>
    <w:p w14:paraId="1FA52916" w14:textId="77777777" w:rsidR="0032248A" w:rsidRDefault="0032248A" w:rsidP="0032248A">
      <w:pPr>
        <w:pStyle w:val="Citt"/>
      </w:pPr>
      <w:r w:rsidRPr="0032248A">
        <w:t xml:space="preserve">Citovaný text </w:t>
      </w:r>
      <w:proofErr w:type="spellStart"/>
      <w:r w:rsidRPr="0032248A">
        <w:t>text</w:t>
      </w:r>
      <w:proofErr w:type="spellEnd"/>
      <w:r w:rsidRPr="0032248A">
        <w:t xml:space="preserve"> </w:t>
      </w:r>
      <w:proofErr w:type="spellStart"/>
      <w:r w:rsidRPr="0032248A">
        <w:t>text</w:t>
      </w:r>
      <w:proofErr w:type="spellEnd"/>
      <w:r w:rsidRPr="0032248A">
        <w:t xml:space="preserve"> </w:t>
      </w:r>
      <w:proofErr w:type="spellStart"/>
      <w:r w:rsidRPr="0032248A">
        <w:t>text</w:t>
      </w:r>
      <w:proofErr w:type="spellEnd"/>
      <w:r w:rsidRPr="0032248A">
        <w:t xml:space="preserve"> </w:t>
      </w:r>
      <w:proofErr w:type="spellStart"/>
      <w:r w:rsidRPr="0032248A">
        <w:t>text</w:t>
      </w:r>
      <w:proofErr w:type="spellEnd"/>
      <w:r w:rsidRPr="0032248A">
        <w:t xml:space="preserve"> </w:t>
      </w:r>
      <w:proofErr w:type="spellStart"/>
      <w:r w:rsidRPr="0032248A">
        <w:t>text</w:t>
      </w:r>
      <w:proofErr w:type="spellEnd"/>
      <w:r w:rsidRPr="0032248A">
        <w:t xml:space="preserve"> </w:t>
      </w:r>
      <w:proofErr w:type="spellStart"/>
      <w:r w:rsidRPr="0032248A">
        <w:t>text</w:t>
      </w:r>
      <w:proofErr w:type="spellEnd"/>
      <w:r w:rsidRPr="0032248A">
        <w:t xml:space="preserve"> </w:t>
      </w:r>
      <w:proofErr w:type="spellStart"/>
      <w:r w:rsidRPr="0032248A">
        <w:t>text</w:t>
      </w:r>
      <w:proofErr w:type="spellEnd"/>
      <w:r w:rsidRPr="0032248A">
        <w:t xml:space="preserve"> </w:t>
      </w:r>
      <w:proofErr w:type="spellStart"/>
      <w:r w:rsidRPr="0032248A">
        <w:t>text</w:t>
      </w:r>
      <w:proofErr w:type="spellEnd"/>
      <w:r w:rsidRPr="0032248A">
        <w:t xml:space="preserve"> </w:t>
      </w:r>
      <w:proofErr w:type="spellStart"/>
      <w:r w:rsidRPr="0032248A">
        <w:t>text</w:t>
      </w:r>
      <w:proofErr w:type="spellEnd"/>
      <w:r w:rsidRPr="0032248A">
        <w:t xml:space="preserve"> </w:t>
      </w:r>
      <w:proofErr w:type="spellStart"/>
      <w:r w:rsidRPr="0032248A">
        <w:t>text</w:t>
      </w:r>
      <w:proofErr w:type="spellEnd"/>
      <w:r w:rsidRPr="0032248A">
        <w:t xml:space="preserve"> </w:t>
      </w:r>
      <w:proofErr w:type="spellStart"/>
      <w:r w:rsidRPr="0032248A">
        <w:t>text</w:t>
      </w:r>
      <w:proofErr w:type="spellEnd"/>
      <w:r w:rsidRPr="0032248A">
        <w:t xml:space="preserve"> </w:t>
      </w:r>
      <w:proofErr w:type="spellStart"/>
      <w:r w:rsidRPr="0032248A">
        <w:t>text</w:t>
      </w:r>
      <w:proofErr w:type="spellEnd"/>
      <w:r w:rsidRPr="0032248A">
        <w:t xml:space="preserve"> </w:t>
      </w:r>
      <w:proofErr w:type="spellStart"/>
      <w:r w:rsidRPr="0032248A">
        <w:t>text</w:t>
      </w:r>
      <w:proofErr w:type="spellEnd"/>
      <w:r w:rsidRPr="0032248A">
        <w:t xml:space="preserve"> </w:t>
      </w:r>
      <w:proofErr w:type="spellStart"/>
      <w:r w:rsidRPr="0032248A">
        <w:t>text</w:t>
      </w:r>
      <w:proofErr w:type="spellEnd"/>
      <w:r w:rsidRPr="0032248A">
        <w:t xml:space="preserve"> </w:t>
      </w:r>
      <w:proofErr w:type="spellStart"/>
      <w:r w:rsidRPr="0032248A">
        <w:t>text</w:t>
      </w:r>
      <w:proofErr w:type="spellEnd"/>
      <w:r w:rsidRPr="0032248A">
        <w:t xml:space="preserve"> </w:t>
      </w:r>
      <w:proofErr w:type="spellStart"/>
      <w:r w:rsidRPr="0032248A">
        <w:t>text</w:t>
      </w:r>
      <w:proofErr w:type="spellEnd"/>
      <w:r w:rsidRPr="0032248A">
        <w:t xml:space="preserve"> </w:t>
      </w:r>
      <w:proofErr w:type="spellStart"/>
      <w:r w:rsidRPr="0032248A">
        <w:t>text</w:t>
      </w:r>
      <w:proofErr w:type="spellEnd"/>
      <w:r w:rsidRPr="0032248A">
        <w:t xml:space="preserve"> </w:t>
      </w:r>
      <w:proofErr w:type="spellStart"/>
      <w:r w:rsidRPr="0032248A">
        <w:t>text</w:t>
      </w:r>
      <w:proofErr w:type="spellEnd"/>
      <w:r w:rsidRPr="0032248A">
        <w:t xml:space="preserve"> </w:t>
      </w:r>
      <w:proofErr w:type="spellStart"/>
      <w:r w:rsidRPr="0032248A">
        <w:t>text</w:t>
      </w:r>
      <w:proofErr w:type="spellEnd"/>
      <w:r w:rsidRPr="0032248A">
        <w:t xml:space="preserve"> </w:t>
      </w:r>
      <w:proofErr w:type="spellStart"/>
      <w:r w:rsidRPr="0032248A">
        <w:t>text</w:t>
      </w:r>
      <w:proofErr w:type="spellEnd"/>
      <w:r w:rsidRPr="0032248A">
        <w:t xml:space="preserve"> </w:t>
      </w:r>
      <w:proofErr w:type="spellStart"/>
      <w:r w:rsidRPr="0032248A">
        <w:t>text</w:t>
      </w:r>
      <w:proofErr w:type="spellEnd"/>
      <w:r w:rsidRPr="0032248A">
        <w:t xml:space="preserve"> </w:t>
      </w:r>
      <w:proofErr w:type="spellStart"/>
      <w:r w:rsidRPr="0032248A">
        <w:t>text</w:t>
      </w:r>
      <w:proofErr w:type="spellEnd"/>
      <w:r w:rsidRPr="0032248A">
        <w:t xml:space="preserve"> </w:t>
      </w:r>
      <w:proofErr w:type="spellStart"/>
      <w:r w:rsidRPr="0032248A">
        <w:t>text</w:t>
      </w:r>
      <w:proofErr w:type="spellEnd"/>
      <w:r w:rsidRPr="0032248A">
        <w:t xml:space="preserve"> </w:t>
      </w:r>
      <w:proofErr w:type="spellStart"/>
      <w:r w:rsidRPr="0032248A">
        <w:t>text</w:t>
      </w:r>
      <w:proofErr w:type="spellEnd"/>
      <w:r w:rsidRPr="0032248A">
        <w:t xml:space="preserve"> </w:t>
      </w:r>
      <w:proofErr w:type="spellStart"/>
      <w:r w:rsidRPr="0032248A">
        <w:t>text</w:t>
      </w:r>
      <w:proofErr w:type="spellEnd"/>
      <w:r w:rsidRPr="0032248A">
        <w:t xml:space="preserve"> </w:t>
      </w:r>
      <w:proofErr w:type="spellStart"/>
      <w:r w:rsidRPr="0032248A">
        <w:t>text</w:t>
      </w:r>
      <w:proofErr w:type="spellEnd"/>
      <w:r w:rsidRPr="0032248A">
        <w:t xml:space="preserve"> </w:t>
      </w:r>
      <w:proofErr w:type="spellStart"/>
      <w:r w:rsidRPr="0032248A">
        <w:t>text</w:t>
      </w:r>
      <w:proofErr w:type="spellEnd"/>
      <w:r w:rsidRPr="0032248A">
        <w:t xml:space="preserve"> </w:t>
      </w:r>
      <w:proofErr w:type="spellStart"/>
      <w:r w:rsidRPr="0032248A">
        <w:t>text</w:t>
      </w:r>
      <w:proofErr w:type="spellEnd"/>
      <w:r w:rsidRPr="0032248A">
        <w:t xml:space="preserve"> </w:t>
      </w:r>
      <w:proofErr w:type="spellStart"/>
      <w:r w:rsidRPr="0032248A">
        <w:t>text</w:t>
      </w:r>
      <w:proofErr w:type="spellEnd"/>
      <w:r w:rsidRPr="0032248A">
        <w:t xml:space="preserve"> </w:t>
      </w:r>
      <w:proofErr w:type="spellStart"/>
      <w:r w:rsidRPr="0032248A">
        <w:t>text</w:t>
      </w:r>
      <w:proofErr w:type="spellEnd"/>
      <w:r w:rsidRPr="0032248A">
        <w:t xml:space="preserve"> </w:t>
      </w:r>
      <w:proofErr w:type="spellStart"/>
      <w:r w:rsidRPr="0032248A">
        <w:t>text</w:t>
      </w:r>
      <w:proofErr w:type="spellEnd"/>
      <w:r w:rsidRPr="0032248A">
        <w:t xml:space="preserve"> </w:t>
      </w:r>
      <w:proofErr w:type="spellStart"/>
      <w:r w:rsidRPr="0032248A">
        <w:t>text</w:t>
      </w:r>
      <w:proofErr w:type="spellEnd"/>
      <w:r w:rsidRPr="0032248A">
        <w:t xml:space="preserve"> </w:t>
      </w:r>
      <w:proofErr w:type="spellStart"/>
      <w:r w:rsidRPr="0032248A">
        <w:t>text</w:t>
      </w:r>
      <w:proofErr w:type="spellEnd"/>
      <w:r w:rsidRPr="0032248A">
        <w:t xml:space="preserve"> </w:t>
      </w:r>
      <w:proofErr w:type="spellStart"/>
      <w:r w:rsidRPr="0032248A">
        <w:t>text</w:t>
      </w:r>
      <w:proofErr w:type="spellEnd"/>
      <w:r w:rsidRPr="0032248A">
        <w:t xml:space="preserve"> </w:t>
      </w:r>
      <w:proofErr w:type="spellStart"/>
      <w:r w:rsidRPr="0032248A">
        <w:t>text</w:t>
      </w:r>
      <w:proofErr w:type="spellEnd"/>
      <w:r w:rsidRPr="0032248A">
        <w:t xml:space="preserve"> </w:t>
      </w:r>
      <w:proofErr w:type="spellStart"/>
      <w:r w:rsidRPr="0032248A">
        <w:t>text</w:t>
      </w:r>
      <w:proofErr w:type="spellEnd"/>
      <w:r w:rsidRPr="0032248A">
        <w:t xml:space="preserve"> </w:t>
      </w:r>
      <w:proofErr w:type="spellStart"/>
      <w:r w:rsidRPr="0032248A">
        <w:t>text</w:t>
      </w:r>
      <w:proofErr w:type="spellEnd"/>
      <w:r w:rsidRPr="0032248A">
        <w:t xml:space="preserve"> </w:t>
      </w:r>
      <w:proofErr w:type="spellStart"/>
      <w:r w:rsidRPr="0032248A">
        <w:t>text</w:t>
      </w:r>
      <w:proofErr w:type="spellEnd"/>
      <w:r w:rsidRPr="0032248A">
        <w:t xml:space="preserve"> </w:t>
      </w:r>
      <w:proofErr w:type="spellStart"/>
      <w:r w:rsidRPr="0032248A">
        <w:t>text</w:t>
      </w:r>
      <w:proofErr w:type="spellEnd"/>
      <w:r w:rsidRPr="0032248A">
        <w:t xml:space="preserve"> </w:t>
      </w:r>
      <w:proofErr w:type="spellStart"/>
      <w:r w:rsidRPr="0032248A">
        <w:t>text</w:t>
      </w:r>
      <w:proofErr w:type="spellEnd"/>
      <w:r w:rsidRPr="0032248A">
        <w:t xml:space="preserve"> </w:t>
      </w:r>
      <w:proofErr w:type="spellStart"/>
      <w:r w:rsidRPr="0032248A">
        <w:t>text</w:t>
      </w:r>
      <w:proofErr w:type="spellEnd"/>
      <w:r w:rsidRPr="0032248A">
        <w:t xml:space="preserve"> </w:t>
      </w:r>
    </w:p>
    <w:p w14:paraId="1E25EC7D" w14:textId="212E71D5" w:rsidR="00542954" w:rsidRPr="00542954" w:rsidRDefault="001470D8" w:rsidP="00542954">
      <w:r>
        <w:t>Referenci citace</w:t>
      </w:r>
      <w:r w:rsidR="00781C0D">
        <w:t xml:space="preserve"> </w:t>
      </w:r>
      <w:r w:rsidR="00542954">
        <w:t>v textu odkazujte</w:t>
      </w:r>
      <w:r>
        <w:t xml:space="preserve"> číslem reference v hranatých závorkách na konci citovaného odstavce [1].</w:t>
      </w:r>
      <w:r w:rsidR="00542954">
        <w:t xml:space="preserve"> </w:t>
      </w:r>
      <w:r>
        <w:t xml:space="preserve">U přímých citací je přípustná i varianta s </w:t>
      </w:r>
      <w:r w:rsidR="00542954">
        <w:t>příjmením autora, rokem vydání díla a stránkovým údajem, to vše v</w:t>
      </w:r>
      <w:r>
        <w:t xml:space="preserve"> kulatých </w:t>
      </w:r>
      <w:r w:rsidR="00542954">
        <w:t>závorkách: (Komárek 1973, s. 56).</w:t>
      </w:r>
    </w:p>
    <w:p w14:paraId="2FEE336E" w14:textId="77777777" w:rsidR="00031C22" w:rsidRDefault="006F33CB" w:rsidP="001551F5">
      <w:pPr>
        <w:pStyle w:val="Nadpisseznamslovan"/>
      </w:pPr>
      <w:r>
        <w:t>Nadpis seznam číslovaný</w:t>
      </w:r>
    </w:p>
    <w:p w14:paraId="6037C964" w14:textId="77777777" w:rsidR="00031C22" w:rsidRDefault="006F33CB" w:rsidP="001551F5">
      <w:pPr>
        <w:pStyle w:val="Odstavecseseznamem"/>
      </w:pPr>
      <w:r>
        <w:t>Odstavec se seznamem</w:t>
      </w:r>
    </w:p>
    <w:p w14:paraId="5735F7A4" w14:textId="77777777" w:rsidR="006F33CB" w:rsidRDefault="006F33CB" w:rsidP="006F33CB">
      <w:pPr>
        <w:pStyle w:val="Odstavecseseznamem"/>
      </w:pPr>
      <w:r>
        <w:t>Odstavec se seznamem</w:t>
      </w:r>
    </w:p>
    <w:p w14:paraId="4C6A2126" w14:textId="77777777" w:rsidR="00031C22" w:rsidRDefault="006F33CB" w:rsidP="001551F5">
      <w:pPr>
        <w:pStyle w:val="Nadpisseznamodrkov"/>
      </w:pPr>
      <w:r>
        <w:t>Nadpis seznam odrážkový</w:t>
      </w:r>
    </w:p>
    <w:p w14:paraId="1E868F17" w14:textId="77777777" w:rsidR="00031C22" w:rsidRDefault="006F33CB" w:rsidP="000C543C">
      <w:pPr>
        <w:pStyle w:val="Seznamsodrkami"/>
      </w:pPr>
      <w:r>
        <w:t xml:space="preserve">Seznam s </w:t>
      </w:r>
      <w:r w:rsidRPr="000C543C">
        <w:t>odrážkami</w:t>
      </w:r>
    </w:p>
    <w:p w14:paraId="2B2C287E" w14:textId="77777777" w:rsidR="006F33CB" w:rsidRDefault="006F33CB" w:rsidP="000C543C">
      <w:pPr>
        <w:pStyle w:val="Seznamsodrkami"/>
      </w:pPr>
      <w:r>
        <w:t>Seznam s odrážkami</w:t>
      </w:r>
    </w:p>
    <w:p w14:paraId="581A3A05" w14:textId="69116DF6" w:rsidR="009C2260" w:rsidRDefault="009C2260" w:rsidP="009C2260">
      <w:pPr>
        <w:pStyle w:val="Nadpis2"/>
      </w:pPr>
      <w:r>
        <w:t>Vz</w:t>
      </w:r>
      <w:r w:rsidR="00B017A6">
        <w:t>tahy, vz</w:t>
      </w:r>
      <w:r>
        <w:t>orce a indexy</w:t>
      </w:r>
    </w:p>
    <w:p w14:paraId="0130C044" w14:textId="77777777" w:rsidR="0010500F" w:rsidRDefault="009C2260" w:rsidP="009C2260">
      <w:bookmarkStart w:id="1" w:name="OLE_LINK9"/>
      <w:bookmarkStart w:id="2" w:name="OLE_LINK10"/>
      <w:r>
        <w:t xml:space="preserve">V textu je možné </w:t>
      </w:r>
      <w:bookmarkEnd w:id="1"/>
      <w:bookmarkEnd w:id="2"/>
      <w:r>
        <w:t xml:space="preserve">používat i </w:t>
      </w:r>
      <w:r w:rsidRPr="009C2260">
        <w:rPr>
          <w:rStyle w:val="Indexhorn"/>
        </w:rPr>
        <w:t>horní</w:t>
      </w:r>
      <w:r>
        <w:t xml:space="preserve"> a </w:t>
      </w:r>
      <w:r w:rsidRPr="009C2260">
        <w:rPr>
          <w:rStyle w:val="Indexdoln"/>
        </w:rPr>
        <w:t>dolní</w:t>
      </w:r>
      <w:r>
        <w:t xml:space="preserve"> indexy. Vzorce prosím vkládejte pomocí vkládání rovnic</w:t>
      </w:r>
      <w:r w:rsidR="00D910EE">
        <w:t xml:space="preserve"> (Karta </w:t>
      </w:r>
      <w:proofErr w:type="gramStart"/>
      <w:r w:rsidR="00D910EE">
        <w:t>Vložení &gt;</w:t>
      </w:r>
      <w:proofErr w:type="gramEnd"/>
      <w:r w:rsidR="00D910EE">
        <w:t xml:space="preserve"> Symboly</w:t>
      </w:r>
      <w:r>
        <w:t xml:space="preserve">, např.: </w:t>
      </w:r>
      <m:oMath>
        <m:sSup>
          <m:sSupPr>
            <m:ctrlPr>
              <w:rPr>
                <w:rFonts w:ascii="Cambria Math" w:hAnsi="Cambria Math"/>
              </w:rPr>
            </m:ctrlPr>
          </m:sSupPr>
          <m:e>
            <m:d>
              <m:dPr>
                <m:ctrlPr>
                  <w:rPr>
                    <w:rFonts w:ascii="Cambria Math" w:hAnsi="Cambria Math"/>
                  </w:rPr>
                </m:ctrlPr>
              </m:dPr>
              <m:e>
                <m:r>
                  <w:rPr>
                    <w:rFonts w:ascii="Cambria Math" w:hAnsi="Cambria Math"/>
                  </w:rPr>
                  <m:t>x+a</m:t>
                </m:r>
              </m:e>
            </m:d>
          </m:e>
          <m:sup>
            <m:r>
              <w:rPr>
                <w:rFonts w:ascii="Cambria Math" w:hAnsi="Cambria Math"/>
              </w:rPr>
              <m:t>n</m:t>
            </m:r>
          </m:sup>
        </m:sSup>
        <m:r>
          <w:rPr>
            <w:rFonts w:ascii="Cambria Math" w:eastAsia="Cambria Math" w:hAnsi="Cambria Math" w:cs="Cambria Math"/>
          </w:rPr>
          <m:t>=</m:t>
        </m:r>
        <m:nary>
          <m:naryPr>
            <m:chr m:val="∑"/>
            <m:grow m:val="1"/>
            <m:ctrlPr>
              <w:rPr>
                <w:rFonts w:ascii="Cambria Math" w:hAnsi="Cambria Math"/>
              </w:rPr>
            </m:ctrlPr>
          </m:naryPr>
          <m:sub>
            <m:r>
              <w:rPr>
                <w:rFonts w:ascii="Cambria Math" w:eastAsia="Cambria Math" w:hAnsi="Cambria Math" w:cs="Cambria Math"/>
              </w:rPr>
              <m:t>k=0</m:t>
            </m:r>
          </m:sub>
          <m:sup>
            <m:r>
              <w:rPr>
                <w:rFonts w:ascii="Cambria Math" w:eastAsia="Cambria Math" w:hAnsi="Cambria Math" w:cs="Cambria Math"/>
              </w:rPr>
              <m:t>n</m:t>
            </m:r>
          </m:sup>
          <m:e>
            <m:d>
              <m:dPr>
                <m:ctrlPr>
                  <w:rPr>
                    <w:rFonts w:ascii="Cambria Math" w:hAnsi="Cambria Math"/>
                  </w:rPr>
                </m:ctrlPr>
              </m:dPr>
              <m:e>
                <m:f>
                  <m:fPr>
                    <m:type m:val="noBar"/>
                    <m:ctrlPr>
                      <w:rPr>
                        <w:rFonts w:ascii="Cambria Math" w:hAnsi="Cambria Math"/>
                      </w:rPr>
                    </m:ctrlPr>
                  </m:fPr>
                  <m:num>
                    <m:r>
                      <w:rPr>
                        <w:rFonts w:ascii="Cambria Math" w:eastAsia="Cambria Math" w:hAnsi="Cambria Math" w:cs="Cambria Math"/>
                      </w:rPr>
                      <m:t>n</m:t>
                    </m:r>
                  </m:num>
                  <m:den>
                    <m:r>
                      <w:rPr>
                        <w:rFonts w:ascii="Cambria Math" w:eastAsia="Cambria Math" w:hAnsi="Cambria Math" w:cs="Cambria Math"/>
                      </w:rPr>
                      <m:t>k</m:t>
                    </m:r>
                  </m:den>
                </m:f>
              </m:e>
            </m:d>
            <m:sSup>
              <m:sSupPr>
                <m:ctrlPr>
                  <w:rPr>
                    <w:rFonts w:ascii="Cambria Math" w:hAnsi="Cambria Math"/>
                  </w:rPr>
                </m:ctrlPr>
              </m:sSupPr>
              <m:e>
                <m:r>
                  <w:rPr>
                    <w:rFonts w:ascii="Cambria Math" w:eastAsia="Cambria Math" w:hAnsi="Cambria Math" w:cs="Cambria Math"/>
                  </w:rPr>
                  <m:t>x</m:t>
                </m:r>
              </m:e>
              <m:sup>
                <m:r>
                  <w:rPr>
                    <w:rFonts w:ascii="Cambria Math" w:eastAsia="Cambria Math" w:hAnsi="Cambria Math" w:cs="Cambria Math"/>
                  </w:rPr>
                  <m:t>k</m:t>
                </m:r>
              </m:sup>
            </m:sSup>
            <m:sSup>
              <m:sSupPr>
                <m:ctrlPr>
                  <w:rPr>
                    <w:rFonts w:ascii="Cambria Math" w:hAnsi="Cambria Math"/>
                  </w:rPr>
                </m:ctrlPr>
              </m:sSupPr>
              <m:e>
                <m:r>
                  <w:rPr>
                    <w:rFonts w:ascii="Cambria Math" w:eastAsia="Cambria Math" w:hAnsi="Cambria Math" w:cs="Cambria Math"/>
                  </w:rPr>
                  <m:t>a</m:t>
                </m:r>
              </m:e>
              <m:sup>
                <m:r>
                  <w:rPr>
                    <w:rFonts w:ascii="Cambria Math" w:eastAsia="Cambria Math" w:hAnsi="Cambria Math" w:cs="Cambria Math"/>
                  </w:rPr>
                  <m:t>n-k</m:t>
                </m:r>
              </m:sup>
            </m:sSup>
          </m:e>
        </m:nary>
      </m:oMath>
    </w:p>
    <w:p w14:paraId="7B33DEC8" w14:textId="77777777" w:rsidR="00F53587" w:rsidRDefault="00F53587" w:rsidP="00F53587">
      <w:pPr>
        <w:pStyle w:val="Nadpisliteratura"/>
        <w:pageBreakBefore w:val="0"/>
      </w:pPr>
    </w:p>
    <w:p w14:paraId="260CDDE6" w14:textId="42957846" w:rsidR="00F53587" w:rsidRDefault="00F53587" w:rsidP="00F53587">
      <w:pPr>
        <w:pStyle w:val="Nadpisliteratura"/>
        <w:pageBreakBefore w:val="0"/>
      </w:pPr>
      <w:r w:rsidRPr="005B7F82">
        <w:t>Po</w:t>
      </w:r>
      <w:r>
        <w:t>děkování</w:t>
      </w:r>
    </w:p>
    <w:p w14:paraId="571E7D7D" w14:textId="2C46EE25" w:rsidR="0029415C" w:rsidRDefault="0029415C" w:rsidP="00F53587">
      <w:r>
        <w:t xml:space="preserve">Volitelná kapitola pro uvedení poděkování institucím či osobám, které mají význam pro publikování příspěvku. Neuvádějte soukromá či jinak citlivá data. </w:t>
      </w:r>
    </w:p>
    <w:p w14:paraId="3DB74ECE" w14:textId="3C56FB58" w:rsidR="0029415C" w:rsidRDefault="0029415C" w:rsidP="00F53587"/>
    <w:p w14:paraId="6FF535E2" w14:textId="382ADCDB" w:rsidR="0029415C" w:rsidRDefault="0029415C" w:rsidP="0029415C">
      <w:pPr>
        <w:pStyle w:val="Nadpisliteratura"/>
        <w:pageBreakBefore w:val="0"/>
      </w:pPr>
      <w:r>
        <w:t>Financování</w:t>
      </w:r>
    </w:p>
    <w:p w14:paraId="6D466E0F" w14:textId="66EE3792" w:rsidR="0029415C" w:rsidRDefault="0029415C" w:rsidP="00F53587">
      <w:r>
        <w:t>Uveďte plný název instituce, která jakýmkoliv způsobem podpořila příspěvek. Dále uveďte číslo projektu či grantu</w:t>
      </w:r>
      <w:r w:rsidR="008F350D">
        <w:t xml:space="preserve"> a název projektu či grantu.</w:t>
      </w:r>
    </w:p>
    <w:p w14:paraId="5BD6C9F5" w14:textId="45D3E0C4" w:rsidR="008F350D" w:rsidRDefault="008F350D" w:rsidP="00F53587">
      <w:r>
        <w:t>Příklady:</w:t>
      </w:r>
    </w:p>
    <w:p w14:paraId="0B041277" w14:textId="6051E6CB" w:rsidR="008F350D" w:rsidRPr="000C700B" w:rsidRDefault="008F350D" w:rsidP="00F53587">
      <w:pPr>
        <w:rPr>
          <w:u w:val="single"/>
        </w:rPr>
      </w:pPr>
      <w:r w:rsidRPr="000C700B">
        <w:rPr>
          <w:u w:val="single"/>
        </w:rPr>
        <w:t>CZ</w:t>
      </w:r>
      <w:r w:rsidR="000C700B" w:rsidRPr="000C700B">
        <w:rPr>
          <w:u w:val="single"/>
        </w:rPr>
        <w:t xml:space="preserve"> – grantové agentury</w:t>
      </w:r>
      <w:r w:rsidRPr="000C700B">
        <w:rPr>
          <w:u w:val="single"/>
        </w:rPr>
        <w:t>:</w:t>
      </w:r>
    </w:p>
    <w:p w14:paraId="723F34FB" w14:textId="25AC4F7C" w:rsidR="008F350D" w:rsidRDefault="000C700B" w:rsidP="00F53587">
      <w:r>
        <w:t>Technologická agentura ČR – Projekt TAČR č. ABXXXXXXXXX – Název projektu</w:t>
      </w:r>
    </w:p>
    <w:p w14:paraId="1A0392D6" w14:textId="4289D2AA" w:rsidR="000C700B" w:rsidRDefault="000C700B" w:rsidP="00F53587">
      <w:r>
        <w:t>Grantová agentura České republiky – Projekt GAČR č. XX-XXXXXA – Název projektu.</w:t>
      </w:r>
    </w:p>
    <w:p w14:paraId="1F61F7FA" w14:textId="577271E5" w:rsidR="008F350D" w:rsidRPr="000C700B" w:rsidRDefault="000C700B" w:rsidP="00F53587">
      <w:pPr>
        <w:rPr>
          <w:u w:val="single"/>
        </w:rPr>
      </w:pPr>
      <w:r w:rsidRPr="000C700B">
        <w:rPr>
          <w:u w:val="single"/>
        </w:rPr>
        <w:t>CZ – VŠ interní granty:</w:t>
      </w:r>
    </w:p>
    <w:p w14:paraId="24F3B134" w14:textId="56F2A3E2" w:rsidR="008F350D" w:rsidRDefault="008F350D" w:rsidP="00F53587">
      <w:r w:rsidRPr="008F350D">
        <w:t xml:space="preserve">České vysoké učení technické v Praze – Projekt č. </w:t>
      </w:r>
      <w:proofErr w:type="spellStart"/>
      <w:r w:rsidR="00B23060" w:rsidRPr="00B23060">
        <w:t>SGS</w:t>
      </w:r>
      <w:r w:rsidR="00B23060">
        <w:t>rr</w:t>
      </w:r>
      <w:proofErr w:type="spellEnd"/>
      <w:r w:rsidR="00B23060" w:rsidRPr="00B23060">
        <w:t>/</w:t>
      </w:r>
      <w:r w:rsidR="00B23060">
        <w:t>XXX</w:t>
      </w:r>
      <w:r w:rsidR="00B23060" w:rsidRPr="00B23060">
        <w:t>/</w:t>
      </w:r>
      <w:r w:rsidR="00B23060">
        <w:t>O</w:t>
      </w:r>
      <w:r w:rsidR="00B23060" w:rsidRPr="00B23060">
        <w:t>HK</w:t>
      </w:r>
      <w:r w:rsidR="00B23060">
        <w:t>X</w:t>
      </w:r>
      <w:r w:rsidR="00B23060" w:rsidRPr="00B23060">
        <w:t>/</w:t>
      </w:r>
      <w:r w:rsidR="00B23060">
        <w:t>XA</w:t>
      </w:r>
      <w:r w:rsidR="00B23060" w:rsidRPr="00B23060">
        <w:t>/</w:t>
      </w:r>
      <w:r w:rsidR="00B23060">
        <w:t>XX</w:t>
      </w:r>
      <w:r w:rsidRPr="008F350D">
        <w:t xml:space="preserve"> – Název</w:t>
      </w:r>
      <w:r>
        <w:t xml:space="preserve"> projektu.</w:t>
      </w:r>
    </w:p>
    <w:p w14:paraId="417BEF66" w14:textId="528063EC" w:rsidR="008F350D" w:rsidRDefault="008F350D" w:rsidP="00F53587">
      <w:r w:rsidRPr="008F350D">
        <w:t>Vysoké učení technické v Brně, Fakulta stavební</w:t>
      </w:r>
      <w:r>
        <w:t xml:space="preserve"> –</w:t>
      </w:r>
      <w:r w:rsidRPr="008F350D">
        <w:t xml:space="preserve"> Juniorský specifický výzkum č. FAST-J-</w:t>
      </w:r>
      <w:proofErr w:type="spellStart"/>
      <w:r w:rsidR="00085FE9">
        <w:t>rr</w:t>
      </w:r>
      <w:proofErr w:type="spellEnd"/>
      <w:r w:rsidRPr="008F350D">
        <w:t>-XXX</w:t>
      </w:r>
      <w:r>
        <w:t xml:space="preserve"> – Název projektu.</w:t>
      </w:r>
    </w:p>
    <w:p w14:paraId="06BFF2FD" w14:textId="7D221EF6" w:rsidR="008F350D" w:rsidRDefault="008F350D" w:rsidP="00F53587">
      <w:r w:rsidRPr="008F350D">
        <w:t>Vysoké učení technické v Brně, Fakulta stavební</w:t>
      </w:r>
      <w:r>
        <w:t xml:space="preserve"> –</w:t>
      </w:r>
      <w:r w:rsidRPr="008F350D">
        <w:t xml:space="preserve"> Standardní specifický výzkum č. FAST-S-</w:t>
      </w:r>
      <w:proofErr w:type="spellStart"/>
      <w:r w:rsidR="00085FE9">
        <w:t>rr</w:t>
      </w:r>
      <w:proofErr w:type="spellEnd"/>
      <w:r w:rsidRPr="008F350D">
        <w:t>-XXX</w:t>
      </w:r>
      <w:r>
        <w:t xml:space="preserve"> – Název projektu.</w:t>
      </w:r>
    </w:p>
    <w:p w14:paraId="3373B100" w14:textId="6880F020" w:rsidR="008F350D" w:rsidRPr="000C700B" w:rsidRDefault="008F350D" w:rsidP="00F53587">
      <w:pPr>
        <w:rPr>
          <w:u w:val="single"/>
        </w:rPr>
      </w:pPr>
      <w:r w:rsidRPr="000C700B">
        <w:rPr>
          <w:u w:val="single"/>
        </w:rPr>
        <w:t>SK</w:t>
      </w:r>
      <w:r w:rsidR="000C700B" w:rsidRPr="000C700B">
        <w:rPr>
          <w:u w:val="single"/>
        </w:rPr>
        <w:t xml:space="preserve"> – grantové agentury</w:t>
      </w:r>
      <w:r w:rsidRPr="000C700B">
        <w:rPr>
          <w:u w:val="single"/>
        </w:rPr>
        <w:t>:</w:t>
      </w:r>
    </w:p>
    <w:p w14:paraId="1DEF61E9" w14:textId="04766FBF" w:rsidR="008F350D" w:rsidRDefault="008F350D" w:rsidP="00F53587">
      <w:proofErr w:type="spellStart"/>
      <w:r w:rsidRPr="008F350D">
        <w:t>Vedecká</w:t>
      </w:r>
      <w:proofErr w:type="spellEnd"/>
      <w:r w:rsidRPr="008F350D">
        <w:t xml:space="preserve"> grantová </w:t>
      </w:r>
      <w:proofErr w:type="spellStart"/>
      <w:r w:rsidRPr="008F350D">
        <w:t>agentúra</w:t>
      </w:r>
      <w:proofErr w:type="spellEnd"/>
      <w:r w:rsidRPr="008F350D">
        <w:t xml:space="preserve"> </w:t>
      </w:r>
      <w:proofErr w:type="gramStart"/>
      <w:r w:rsidRPr="008F350D">
        <w:t>Ministerstva</w:t>
      </w:r>
      <w:proofErr w:type="gramEnd"/>
      <w:r w:rsidRPr="008F350D">
        <w:t xml:space="preserve"> </w:t>
      </w:r>
      <w:proofErr w:type="spellStart"/>
      <w:r w:rsidRPr="008F350D">
        <w:t>školstva</w:t>
      </w:r>
      <w:proofErr w:type="spellEnd"/>
      <w:r w:rsidRPr="008F350D">
        <w:t xml:space="preserve">, </w:t>
      </w:r>
      <w:proofErr w:type="spellStart"/>
      <w:r w:rsidRPr="008F350D">
        <w:t>vedy</w:t>
      </w:r>
      <w:proofErr w:type="spellEnd"/>
      <w:r w:rsidRPr="008F350D">
        <w:t xml:space="preserve">, </w:t>
      </w:r>
      <w:proofErr w:type="spellStart"/>
      <w:r w:rsidRPr="008F350D">
        <w:t>výskumu</w:t>
      </w:r>
      <w:proofErr w:type="spellEnd"/>
      <w:r w:rsidRPr="008F350D">
        <w:t xml:space="preserve"> a </w:t>
      </w:r>
      <w:proofErr w:type="spellStart"/>
      <w:r w:rsidRPr="008F350D">
        <w:t>športu</w:t>
      </w:r>
      <w:proofErr w:type="spellEnd"/>
      <w:r w:rsidRPr="008F350D">
        <w:t xml:space="preserve"> </w:t>
      </w:r>
      <w:proofErr w:type="spellStart"/>
      <w:r w:rsidRPr="008F350D">
        <w:t>Slovenskej</w:t>
      </w:r>
      <w:proofErr w:type="spellEnd"/>
      <w:r w:rsidRPr="008F350D">
        <w:t xml:space="preserve"> republiky a </w:t>
      </w:r>
      <w:proofErr w:type="spellStart"/>
      <w:r w:rsidRPr="008F350D">
        <w:t>Slovenskej</w:t>
      </w:r>
      <w:proofErr w:type="spellEnd"/>
      <w:r w:rsidRPr="008F350D">
        <w:t xml:space="preserve"> </w:t>
      </w:r>
      <w:proofErr w:type="spellStart"/>
      <w:r w:rsidRPr="008F350D">
        <w:t>akadémie</w:t>
      </w:r>
      <w:proofErr w:type="spellEnd"/>
      <w:r w:rsidRPr="008F350D">
        <w:t xml:space="preserve"> </w:t>
      </w:r>
      <w:proofErr w:type="spellStart"/>
      <w:r w:rsidRPr="008F350D">
        <w:t>vied</w:t>
      </w:r>
      <w:proofErr w:type="spellEnd"/>
      <w:r w:rsidRPr="008F350D">
        <w:t xml:space="preserve"> – VEGA Projekt č.  </w:t>
      </w:r>
      <w:proofErr w:type="spellStart"/>
      <w:r w:rsidR="000D79A3">
        <w:t>vvgs</w:t>
      </w:r>
      <w:proofErr w:type="spellEnd"/>
      <w:r w:rsidR="000D79A3">
        <w:t>-</w:t>
      </w:r>
      <w:proofErr w:type="spellStart"/>
      <w:r w:rsidR="00085FE9">
        <w:t>rrrr</w:t>
      </w:r>
      <w:proofErr w:type="spellEnd"/>
      <w:r w:rsidR="000D79A3">
        <w:t xml:space="preserve">-XXXX </w:t>
      </w:r>
      <w:r w:rsidRPr="008F350D">
        <w:t>– Název</w:t>
      </w:r>
      <w:r>
        <w:t xml:space="preserve"> projektu.</w:t>
      </w:r>
    </w:p>
    <w:p w14:paraId="2BAC1488" w14:textId="620B3A0D" w:rsidR="008F350D" w:rsidRDefault="008F350D" w:rsidP="00F53587">
      <w:proofErr w:type="spellStart"/>
      <w:r w:rsidRPr="008F350D">
        <w:t>Kultúrna</w:t>
      </w:r>
      <w:proofErr w:type="spellEnd"/>
      <w:r w:rsidRPr="008F350D">
        <w:t xml:space="preserve"> a </w:t>
      </w:r>
      <w:proofErr w:type="spellStart"/>
      <w:r w:rsidRPr="008F350D">
        <w:t>edukačná</w:t>
      </w:r>
      <w:proofErr w:type="spellEnd"/>
      <w:r w:rsidRPr="008F350D">
        <w:t xml:space="preserve"> grantová </w:t>
      </w:r>
      <w:proofErr w:type="spellStart"/>
      <w:r w:rsidRPr="008F350D">
        <w:t>agentúra</w:t>
      </w:r>
      <w:proofErr w:type="spellEnd"/>
      <w:r w:rsidRPr="008F350D">
        <w:t xml:space="preserve"> </w:t>
      </w:r>
      <w:proofErr w:type="gramStart"/>
      <w:r w:rsidRPr="008F350D">
        <w:t>Ministerstva</w:t>
      </w:r>
      <w:proofErr w:type="gramEnd"/>
      <w:r w:rsidRPr="008F350D">
        <w:t xml:space="preserve"> </w:t>
      </w:r>
      <w:proofErr w:type="spellStart"/>
      <w:r w:rsidRPr="008F350D">
        <w:t>školstva</w:t>
      </w:r>
      <w:proofErr w:type="spellEnd"/>
      <w:r w:rsidRPr="008F350D">
        <w:t xml:space="preserve">, </w:t>
      </w:r>
      <w:proofErr w:type="spellStart"/>
      <w:r w:rsidRPr="008F350D">
        <w:t>vedy</w:t>
      </w:r>
      <w:proofErr w:type="spellEnd"/>
      <w:r w:rsidRPr="008F350D">
        <w:t xml:space="preserve">, </w:t>
      </w:r>
      <w:proofErr w:type="spellStart"/>
      <w:r w:rsidRPr="008F350D">
        <w:t>výskumu</w:t>
      </w:r>
      <w:proofErr w:type="spellEnd"/>
      <w:r w:rsidRPr="008F350D">
        <w:t xml:space="preserve"> a </w:t>
      </w:r>
      <w:proofErr w:type="spellStart"/>
      <w:r w:rsidRPr="008F350D">
        <w:t>športu</w:t>
      </w:r>
      <w:proofErr w:type="spellEnd"/>
      <w:r w:rsidRPr="008F350D">
        <w:t xml:space="preserve"> </w:t>
      </w:r>
      <w:proofErr w:type="spellStart"/>
      <w:r w:rsidRPr="008F350D">
        <w:t>Slovenskej</w:t>
      </w:r>
      <w:proofErr w:type="spellEnd"/>
      <w:r w:rsidRPr="008F350D">
        <w:t xml:space="preserve"> republiky – KEGA Projekt č. XX</w:t>
      </w:r>
      <w:r w:rsidR="000D79A3">
        <w:t>X-ABCD-</w:t>
      </w:r>
      <w:r w:rsidR="00085FE9">
        <w:t>m</w:t>
      </w:r>
      <w:r w:rsidR="000C6C04">
        <w:t>/</w:t>
      </w:r>
      <w:proofErr w:type="spellStart"/>
      <w:r w:rsidR="00085FE9">
        <w:t>rrrr</w:t>
      </w:r>
      <w:proofErr w:type="spellEnd"/>
      <w:r w:rsidRPr="008F350D">
        <w:t xml:space="preserve"> – Název</w:t>
      </w:r>
      <w:r>
        <w:t xml:space="preserve"> projektu.</w:t>
      </w:r>
    </w:p>
    <w:p w14:paraId="10191E97" w14:textId="77777777" w:rsidR="0029415C" w:rsidRPr="00F53587" w:rsidRDefault="0029415C" w:rsidP="00F53587">
      <w:pPr>
        <w:rPr>
          <w:lang w:eastAsia="cs-CZ"/>
        </w:rPr>
      </w:pPr>
    </w:p>
    <w:p w14:paraId="464C9A23" w14:textId="27A1498A" w:rsidR="005C30CD" w:rsidRDefault="005C30CD" w:rsidP="00AA0AB7">
      <w:pPr>
        <w:pStyle w:val="Nadpisliteratura"/>
        <w:pageBreakBefore w:val="0"/>
      </w:pPr>
      <w:bookmarkStart w:id="3" w:name="OLE_LINK7"/>
      <w:bookmarkStart w:id="4" w:name="OLE_LINK8"/>
      <w:r w:rsidRPr="005B7F82">
        <w:t xml:space="preserve">Použitá </w:t>
      </w:r>
      <w:r w:rsidRPr="00E314C0">
        <w:t>literatura</w:t>
      </w:r>
    </w:p>
    <w:bookmarkEnd w:id="3"/>
    <w:bookmarkEnd w:id="4"/>
    <w:p w14:paraId="03C21BB8" w14:textId="67A6AD76" w:rsidR="00B7541D" w:rsidRDefault="00B7541D" w:rsidP="00B7541D">
      <w:r>
        <w:rPr>
          <w:lang w:eastAsia="cs-CZ"/>
        </w:rPr>
        <w:t xml:space="preserve">Pro seznam použité literatury použijte styl </w:t>
      </w:r>
      <w:r>
        <w:t>Nadpis literatura pro nadpis a styl Seznam literatury pro jednotlivé položky.</w:t>
      </w:r>
      <w:r w:rsidR="001470D8">
        <w:t xml:space="preserve"> Reference v textu uvádějte jako číslo v hranatých závorách, pokud možno na konci věty před tečkou, jako je uvedeno zde [1]. Pro více referencí, můžete reference sdružit [2, 3, 6], případně uvést rozsah referencí [</w:t>
      </w:r>
      <w:proofErr w:type="gramStart"/>
      <w:r w:rsidR="001470D8">
        <w:t>2 – 5</w:t>
      </w:r>
      <w:proofErr w:type="gramEnd"/>
      <w:r w:rsidR="001470D8">
        <w:t>].</w:t>
      </w:r>
    </w:p>
    <w:p w14:paraId="48AE091B" w14:textId="7931D203" w:rsidR="00781C0D" w:rsidRDefault="00781C0D" w:rsidP="00781C0D">
      <w:pPr>
        <w:rPr>
          <w:lang w:eastAsia="cs-CZ"/>
        </w:rPr>
      </w:pPr>
      <w:r>
        <w:rPr>
          <w:lang w:eastAsia="cs-CZ"/>
        </w:rPr>
        <w:t>Seznam literatury uvádějte v </w:t>
      </w:r>
      <w:r w:rsidR="00C70F0E">
        <w:rPr>
          <w:lang w:eastAsia="cs-CZ"/>
        </w:rPr>
        <w:t>chronologickém</w:t>
      </w:r>
      <w:r>
        <w:rPr>
          <w:lang w:eastAsia="cs-CZ"/>
        </w:rPr>
        <w:t xml:space="preserve"> pořadí</w:t>
      </w:r>
      <w:r w:rsidRPr="00781C0D">
        <w:rPr>
          <w:lang w:eastAsia="cs-CZ"/>
        </w:rPr>
        <w:t xml:space="preserve"> v souladu s </w:t>
      </w:r>
      <w:r w:rsidRPr="00AE4F83">
        <w:rPr>
          <w:b/>
          <w:bCs/>
          <w:lang w:eastAsia="cs-CZ"/>
        </w:rPr>
        <w:t>normou ČSN ISO 690</w:t>
      </w:r>
      <w:r w:rsidRPr="00781C0D">
        <w:rPr>
          <w:lang w:eastAsia="cs-CZ"/>
        </w:rPr>
        <w:t xml:space="preserve"> (010197).</w:t>
      </w:r>
      <w:r w:rsidR="00F05289">
        <w:rPr>
          <w:lang w:eastAsia="cs-CZ"/>
        </w:rPr>
        <w:t xml:space="preserve"> Níže</w:t>
      </w:r>
      <w:r w:rsidR="00EA03FF">
        <w:rPr>
          <w:lang w:eastAsia="cs-CZ"/>
        </w:rPr>
        <w:t xml:space="preserve"> </w:t>
      </w:r>
      <w:r w:rsidR="00F05289">
        <w:rPr>
          <w:lang w:eastAsia="cs-CZ"/>
        </w:rPr>
        <w:t>jsou uvedeny některé typické</w:t>
      </w:r>
      <w:r w:rsidR="00EA03FF">
        <w:rPr>
          <w:lang w:eastAsia="cs-CZ"/>
        </w:rPr>
        <w:t xml:space="preserve"> citace, které slouží jako etalon.</w:t>
      </w:r>
    </w:p>
    <w:p w14:paraId="0752BECB" w14:textId="6B2DA13E" w:rsidR="0087724E" w:rsidRDefault="0087724E" w:rsidP="00781C0D">
      <w:pPr>
        <w:rPr>
          <w:lang w:eastAsia="cs-CZ"/>
        </w:rPr>
      </w:pPr>
      <w:r>
        <w:rPr>
          <w:lang w:eastAsia="cs-CZ"/>
        </w:rPr>
        <w:t xml:space="preserve">Pokud má zdroj přiděleno DOI, pak </w:t>
      </w:r>
      <w:r w:rsidRPr="0087724E">
        <w:rPr>
          <w:b/>
          <w:bCs/>
          <w:lang w:eastAsia="cs-CZ"/>
        </w:rPr>
        <w:t xml:space="preserve">MUSÍ BÝT </w:t>
      </w:r>
      <w:r>
        <w:rPr>
          <w:b/>
          <w:bCs/>
          <w:lang w:eastAsia="cs-CZ"/>
        </w:rPr>
        <w:t xml:space="preserve">DOI V CITACI </w:t>
      </w:r>
      <w:r w:rsidRPr="0087724E">
        <w:rPr>
          <w:b/>
          <w:bCs/>
          <w:lang w:eastAsia="cs-CZ"/>
        </w:rPr>
        <w:t>UVEDENO!</w:t>
      </w:r>
    </w:p>
    <w:p w14:paraId="4208F6D8" w14:textId="77777777" w:rsidR="00A0241B" w:rsidRDefault="00A0241B" w:rsidP="00781C0D">
      <w:pPr>
        <w:rPr>
          <w:lang w:eastAsia="cs-CZ"/>
        </w:rPr>
      </w:pPr>
      <w:bookmarkStart w:id="5" w:name="OLE_LINK13"/>
      <w:bookmarkStart w:id="6" w:name="OLE_LINK14"/>
      <w:bookmarkStart w:id="7" w:name="OLE_LINK19"/>
      <w:bookmarkStart w:id="8" w:name="OLE_LINK11"/>
      <w:bookmarkStart w:id="9" w:name="OLE_LINK12"/>
    </w:p>
    <w:p w14:paraId="29C9258A" w14:textId="6577DA92" w:rsidR="00862797" w:rsidRDefault="00862797" w:rsidP="00781C0D">
      <w:pPr>
        <w:rPr>
          <w:lang w:eastAsia="cs-CZ"/>
        </w:rPr>
      </w:pPr>
      <w:r>
        <w:rPr>
          <w:lang w:eastAsia="cs-CZ"/>
        </w:rPr>
        <w:t>Obecný formát</w:t>
      </w:r>
      <w:r w:rsidR="00A0241B">
        <w:rPr>
          <w:lang w:eastAsia="cs-CZ"/>
        </w:rPr>
        <w:t xml:space="preserve"> pro </w:t>
      </w:r>
      <w:r w:rsidR="00A0241B" w:rsidRPr="00A0241B">
        <w:rPr>
          <w:b/>
          <w:bCs/>
          <w:u w:val="single"/>
          <w:lang w:eastAsia="cs-CZ"/>
        </w:rPr>
        <w:t>knihy a monografie</w:t>
      </w:r>
      <w:r>
        <w:rPr>
          <w:lang w:eastAsia="cs-CZ"/>
        </w:rPr>
        <w:t>:</w:t>
      </w:r>
    </w:p>
    <w:bookmarkEnd w:id="5"/>
    <w:bookmarkEnd w:id="6"/>
    <w:bookmarkEnd w:id="7"/>
    <w:p w14:paraId="1C4A1C2A" w14:textId="32B72DD6" w:rsidR="00862797" w:rsidRDefault="00862797" w:rsidP="00781C0D">
      <w:pPr>
        <w:rPr>
          <w:lang w:eastAsia="cs-CZ"/>
        </w:rPr>
      </w:pPr>
      <w:r w:rsidRPr="00862797">
        <w:rPr>
          <w:lang w:eastAsia="cs-CZ"/>
        </w:rPr>
        <w:t>T</w:t>
      </w:r>
      <w:r w:rsidR="00A0241B">
        <w:rPr>
          <w:lang w:eastAsia="cs-CZ"/>
        </w:rPr>
        <w:t>VŮRCE</w:t>
      </w:r>
      <w:r w:rsidRPr="00862797">
        <w:rPr>
          <w:lang w:eastAsia="cs-CZ"/>
        </w:rPr>
        <w:t xml:space="preserve">. </w:t>
      </w:r>
      <w:r w:rsidRPr="00CE15E5">
        <w:rPr>
          <w:i/>
          <w:iCs/>
          <w:lang w:eastAsia="cs-CZ"/>
        </w:rPr>
        <w:t>Název publikace. Vedlejší názvy</w:t>
      </w:r>
      <w:r w:rsidRPr="00862797">
        <w:rPr>
          <w:lang w:eastAsia="cs-CZ"/>
        </w:rPr>
        <w:t>. Vydání. Další tvůrce. Místo: nakladatel, rok. Počet stran. Edice, číslo edice. ISBN.</w:t>
      </w:r>
    </w:p>
    <w:p w14:paraId="11232A30" w14:textId="0287992C" w:rsidR="00862797" w:rsidRPr="00B7541D" w:rsidRDefault="00862797" w:rsidP="00781C0D">
      <w:pPr>
        <w:rPr>
          <w:lang w:eastAsia="cs-CZ"/>
        </w:rPr>
      </w:pPr>
      <w:bookmarkStart w:id="10" w:name="OLE_LINK20"/>
      <w:bookmarkStart w:id="11" w:name="OLE_LINK21"/>
      <w:r>
        <w:rPr>
          <w:lang w:eastAsia="cs-CZ"/>
        </w:rPr>
        <w:lastRenderedPageBreak/>
        <w:t>Příklady užití</w:t>
      </w:r>
      <w:r w:rsidR="00A0241B">
        <w:rPr>
          <w:lang w:eastAsia="cs-CZ"/>
        </w:rPr>
        <w:t xml:space="preserve"> pro knihy a monografie</w:t>
      </w:r>
      <w:r>
        <w:rPr>
          <w:lang w:eastAsia="cs-CZ"/>
        </w:rPr>
        <w:t>:</w:t>
      </w:r>
    </w:p>
    <w:p w14:paraId="6BF1B3B1" w14:textId="77777777" w:rsidR="00B97AA1" w:rsidRDefault="00EB4318" w:rsidP="00B97AA1">
      <w:pPr>
        <w:pStyle w:val="Seznamliteratury"/>
      </w:pPr>
      <w:bookmarkStart w:id="12" w:name="_Ref336851919"/>
      <w:bookmarkEnd w:id="8"/>
      <w:bookmarkEnd w:id="9"/>
      <w:bookmarkEnd w:id="10"/>
      <w:bookmarkEnd w:id="11"/>
      <w:r w:rsidRPr="00EB4318">
        <w:t xml:space="preserve">KOTLER, Philip a ARMSTRONG, Gary. </w:t>
      </w:r>
      <w:r w:rsidRPr="00EB4318">
        <w:rPr>
          <w:i/>
          <w:iCs/>
        </w:rPr>
        <w:t>Principles of Marketing</w:t>
      </w:r>
      <w:r w:rsidRPr="00EB4318">
        <w:t>. 9th ed. New Jersey: Prentice‑Hall, 2001. 785 s. ISBN 0‑13‑029368‑7.</w:t>
      </w:r>
    </w:p>
    <w:p w14:paraId="3FB61C2B" w14:textId="7518E2C4" w:rsidR="00B97AA1" w:rsidRDefault="00B97AA1" w:rsidP="00B97AA1">
      <w:pPr>
        <w:pStyle w:val="Seznamliteratury"/>
      </w:pPr>
      <w:r w:rsidRPr="00B97AA1">
        <w:t>COUNCIL FOR BRITISH ARCHAEOLOGY. </w:t>
      </w:r>
      <w:r w:rsidRPr="00B97AA1">
        <w:rPr>
          <w:i/>
          <w:iCs/>
        </w:rPr>
        <w:t>Handbook of scientific aids and evidence for archaeologists.</w:t>
      </w:r>
      <w:r w:rsidRPr="00B97AA1">
        <w:t> London: C.B.A., 1970.</w:t>
      </w:r>
      <w:r w:rsidR="00985357" w:rsidRPr="00985357">
        <w:t xml:space="preserve"> </w:t>
      </w:r>
    </w:p>
    <w:p w14:paraId="01B1A3D9" w14:textId="56C06B51" w:rsidR="00985357" w:rsidRDefault="00985357" w:rsidP="00B97AA1">
      <w:pPr>
        <w:pStyle w:val="Seznamliteratury"/>
      </w:pPr>
      <w:r w:rsidRPr="00985357">
        <w:rPr>
          <w:i/>
          <w:iCs/>
        </w:rPr>
        <w:t>African Encyclopedia</w:t>
      </w:r>
      <w:r w:rsidRPr="00985357">
        <w:t>. London: Oxford University Press, 1974.</w:t>
      </w:r>
    </w:p>
    <w:p w14:paraId="36D3B97E" w14:textId="1601B0F1" w:rsidR="00B97AA1" w:rsidRPr="00B97AA1" w:rsidRDefault="00B97AA1" w:rsidP="00B97AA1">
      <w:pPr>
        <w:pStyle w:val="Seznamliteratury"/>
      </w:pPr>
      <w:r w:rsidRPr="00B97AA1">
        <w:t xml:space="preserve">HEŘMAN, Miroslav a kol. </w:t>
      </w:r>
      <w:r w:rsidRPr="00B97AA1">
        <w:rPr>
          <w:i/>
          <w:iCs/>
        </w:rPr>
        <w:t>Základy radiologie</w:t>
      </w:r>
      <w:r w:rsidRPr="00B97AA1">
        <w:t>. V Olomouci: Univerzita Palackého, 2014. 314 s. ISBN 978-80-244-2901-4.</w:t>
      </w:r>
      <w:r>
        <w:t xml:space="preserve"> </w:t>
      </w:r>
    </w:p>
    <w:p w14:paraId="56C0840C" w14:textId="1A7A2569" w:rsidR="00B97AA1" w:rsidRDefault="00B97AA1" w:rsidP="0010052D">
      <w:pPr>
        <w:pStyle w:val="Seznamliteratury"/>
      </w:pPr>
      <w:r w:rsidRPr="00B97AA1">
        <w:t xml:space="preserve">MEŠKO, Dušan. </w:t>
      </w:r>
      <w:r w:rsidRPr="00CE15E5">
        <w:rPr>
          <w:i/>
          <w:iCs/>
        </w:rPr>
        <w:t>Akademická příručka</w:t>
      </w:r>
      <w:r w:rsidRPr="00B97AA1">
        <w:t>. Martin: Osveta, ©2006. 481 s. ISBN 80‑8063‑219‑7.</w:t>
      </w:r>
      <w:r w:rsidR="00CE15E5">
        <w:t xml:space="preserve"> </w:t>
      </w:r>
    </w:p>
    <w:p w14:paraId="131B43CF" w14:textId="3E335A71" w:rsidR="00CE15E5" w:rsidRPr="00B7541D" w:rsidRDefault="00CE15E5" w:rsidP="00CE15E5">
      <w:pPr>
        <w:pStyle w:val="Seznamliteratury"/>
      </w:pPr>
      <w:r w:rsidRPr="00CE15E5">
        <w:t xml:space="preserve">MÜLLER, Richard a ŠEBEK, Josef, ed. </w:t>
      </w:r>
      <w:r w:rsidRPr="00CE15E5">
        <w:rPr>
          <w:i/>
          <w:iCs/>
        </w:rPr>
        <w:t>Texty v oběhu: antologie z kulturně materialistického myšlení o literatuře</w:t>
      </w:r>
      <w:r w:rsidRPr="00CE15E5">
        <w:t>. Praha: Academia, 2014. Literární řada. ISBN 978-80-200-2447-3.</w:t>
      </w:r>
    </w:p>
    <w:bookmarkEnd w:id="12"/>
    <w:p w14:paraId="68AE347C" w14:textId="77777777" w:rsidR="00E0244C" w:rsidRDefault="00031AA8" w:rsidP="00031AA8">
      <w:pPr>
        <w:pStyle w:val="Seznamliteratury"/>
      </w:pPr>
      <w:r w:rsidRPr="00985357">
        <w:t xml:space="preserve">ČEZ. </w:t>
      </w:r>
      <w:r w:rsidRPr="00985357">
        <w:rPr>
          <w:i/>
          <w:iCs/>
        </w:rPr>
        <w:t>Annual report 2000</w:t>
      </w:r>
      <w:r w:rsidRPr="00985357">
        <w:t>. Praha: ČEZ, 2001.</w:t>
      </w:r>
    </w:p>
    <w:p w14:paraId="2FEDAD05" w14:textId="77777777" w:rsidR="00734392" w:rsidRDefault="00E0244C" w:rsidP="00031AA8">
      <w:pPr>
        <w:pStyle w:val="Seznamliteratury"/>
      </w:pPr>
      <w:r w:rsidRPr="00E0244C">
        <w:t xml:space="preserve">NÁRODNÍ AGENTURA SOCRATES. </w:t>
      </w:r>
      <w:r w:rsidRPr="00E0244C">
        <w:rPr>
          <w:i/>
          <w:iCs/>
        </w:rPr>
        <w:t>Rozšíří vstup mé země do Evropské unie možnosti mého studia?</w:t>
      </w:r>
      <w:r w:rsidRPr="00E0244C">
        <w:t xml:space="preserve"> Praha: Ministerstvo zahraničních věcí České republiky, ©2003. ISBN 80‑86345‑34‑3.</w:t>
      </w:r>
    </w:p>
    <w:p w14:paraId="5E18D2D8" w14:textId="77777777" w:rsidR="00A0241B" w:rsidRDefault="00A0241B" w:rsidP="00734392">
      <w:pPr>
        <w:rPr>
          <w:lang w:eastAsia="cs-CZ"/>
        </w:rPr>
      </w:pPr>
      <w:bookmarkStart w:id="13" w:name="OLE_LINK22"/>
      <w:bookmarkStart w:id="14" w:name="OLE_LINK23"/>
    </w:p>
    <w:p w14:paraId="4F60B3F3" w14:textId="54410991" w:rsidR="00734392" w:rsidRDefault="00734392" w:rsidP="00734392">
      <w:pPr>
        <w:rPr>
          <w:lang w:eastAsia="cs-CZ"/>
        </w:rPr>
      </w:pPr>
      <w:r>
        <w:rPr>
          <w:lang w:eastAsia="cs-CZ"/>
        </w:rPr>
        <w:t>Obecný formát</w:t>
      </w:r>
      <w:r w:rsidR="00A0241B">
        <w:rPr>
          <w:lang w:eastAsia="cs-CZ"/>
        </w:rPr>
        <w:t xml:space="preserve"> referencí pro </w:t>
      </w:r>
      <w:r w:rsidR="00A0241B" w:rsidRPr="00A0241B">
        <w:rPr>
          <w:b/>
          <w:bCs/>
          <w:u w:val="single"/>
          <w:lang w:eastAsia="cs-CZ"/>
        </w:rPr>
        <w:t>periodika a časopisy</w:t>
      </w:r>
      <w:r w:rsidRPr="00A0241B">
        <w:rPr>
          <w:b/>
          <w:bCs/>
          <w:u w:val="single"/>
          <w:lang w:eastAsia="cs-CZ"/>
        </w:rPr>
        <w:t xml:space="preserve"> – </w:t>
      </w:r>
      <w:r w:rsidR="00A0241B" w:rsidRPr="00A0241B">
        <w:rPr>
          <w:b/>
          <w:bCs/>
          <w:u w:val="single"/>
          <w:lang w:eastAsia="cs-CZ"/>
        </w:rPr>
        <w:t xml:space="preserve">uvedení </w:t>
      </w:r>
      <w:r w:rsidRPr="00A0241B">
        <w:rPr>
          <w:b/>
          <w:bCs/>
          <w:u w:val="single"/>
          <w:lang w:eastAsia="cs-CZ"/>
        </w:rPr>
        <w:t>celé</w:t>
      </w:r>
      <w:r w:rsidR="00A0241B" w:rsidRPr="00A0241B">
        <w:rPr>
          <w:b/>
          <w:bCs/>
          <w:u w:val="single"/>
          <w:lang w:eastAsia="cs-CZ"/>
        </w:rPr>
        <w:t>ho</w:t>
      </w:r>
      <w:r w:rsidRPr="00A0241B">
        <w:rPr>
          <w:b/>
          <w:bCs/>
          <w:u w:val="single"/>
          <w:lang w:eastAsia="cs-CZ"/>
        </w:rPr>
        <w:t xml:space="preserve"> čísl</w:t>
      </w:r>
      <w:r w:rsidR="00A0241B" w:rsidRPr="00A0241B">
        <w:rPr>
          <w:b/>
          <w:bCs/>
          <w:u w:val="single"/>
          <w:lang w:eastAsia="cs-CZ"/>
        </w:rPr>
        <w:t>a</w:t>
      </w:r>
      <w:r>
        <w:rPr>
          <w:lang w:eastAsia="cs-CZ"/>
        </w:rPr>
        <w:t>:</w:t>
      </w:r>
    </w:p>
    <w:bookmarkEnd w:id="13"/>
    <w:bookmarkEnd w:id="14"/>
    <w:p w14:paraId="200015C4" w14:textId="77E29088" w:rsidR="00734392" w:rsidRDefault="00734392" w:rsidP="00734392">
      <w:pPr>
        <w:rPr>
          <w:lang w:eastAsia="cs-CZ"/>
        </w:rPr>
      </w:pPr>
      <w:r w:rsidRPr="00734392">
        <w:rPr>
          <w:i/>
          <w:iCs/>
          <w:lang w:eastAsia="cs-CZ"/>
        </w:rPr>
        <w:t>Název časopisu</w:t>
      </w:r>
      <w:r w:rsidRPr="00734392">
        <w:rPr>
          <w:lang w:eastAsia="cs-CZ"/>
        </w:rPr>
        <w:t>, rok. Vedlejší názvy. Další tvůrce. Místo: nakladatel, číslování. ISSN.</w:t>
      </w:r>
    </w:p>
    <w:p w14:paraId="177E1468" w14:textId="146DC74D" w:rsidR="00734392" w:rsidRDefault="00734392" w:rsidP="00734392">
      <w:pPr>
        <w:rPr>
          <w:lang w:eastAsia="cs-CZ"/>
        </w:rPr>
      </w:pPr>
      <w:r>
        <w:rPr>
          <w:lang w:eastAsia="cs-CZ"/>
        </w:rPr>
        <w:t>Příklady užití</w:t>
      </w:r>
      <w:r w:rsidR="00A0241B">
        <w:rPr>
          <w:lang w:eastAsia="cs-CZ"/>
        </w:rPr>
        <w:t xml:space="preserve"> referencí pro periodika a časopisy – uvedení celého čísla</w:t>
      </w:r>
      <w:r>
        <w:rPr>
          <w:lang w:eastAsia="cs-CZ"/>
        </w:rPr>
        <w:t>:</w:t>
      </w:r>
    </w:p>
    <w:p w14:paraId="6A92256B" w14:textId="587432FA" w:rsidR="00031AA8" w:rsidRDefault="00734392" w:rsidP="00031AA8">
      <w:pPr>
        <w:pStyle w:val="Seznamliteratury"/>
      </w:pPr>
      <w:r w:rsidRPr="009E2A63">
        <w:rPr>
          <w:i/>
          <w:iCs/>
        </w:rPr>
        <w:t>Czech Journal of Civil Engineering</w:t>
      </w:r>
      <w:r w:rsidRPr="00734392">
        <w:t>, 20</w:t>
      </w:r>
      <w:r>
        <w:t>20</w:t>
      </w:r>
      <w:r w:rsidRPr="00734392">
        <w:t xml:space="preserve">. </w:t>
      </w:r>
      <w:r>
        <w:t>Brno</w:t>
      </w:r>
      <w:r w:rsidR="000E2483">
        <w:t>:</w:t>
      </w:r>
      <w:r w:rsidR="000E2483" w:rsidRPr="000E2483">
        <w:t xml:space="preserve"> Czech Journal of Civil Engineering</w:t>
      </w:r>
      <w:r w:rsidRPr="00734392">
        <w:t xml:space="preserve">, </w:t>
      </w:r>
      <w:r w:rsidRPr="00734392">
        <w:rPr>
          <w:b/>
          <w:bCs/>
        </w:rPr>
        <w:t>0</w:t>
      </w:r>
      <w:r w:rsidR="00961865">
        <w:rPr>
          <w:b/>
          <w:bCs/>
        </w:rPr>
        <w:t>6</w:t>
      </w:r>
      <w:r w:rsidRPr="00734392">
        <w:t>(</w:t>
      </w:r>
      <w:r w:rsidR="00961865">
        <w:t>02</w:t>
      </w:r>
      <w:r w:rsidRPr="00734392">
        <w:t xml:space="preserve">). ISSN </w:t>
      </w:r>
      <w:r>
        <w:t>2336</w:t>
      </w:r>
      <w:r w:rsidRPr="00734392">
        <w:t>‑</w:t>
      </w:r>
      <w:r>
        <w:t>7148</w:t>
      </w:r>
      <w:r w:rsidRPr="00734392">
        <w:t>.</w:t>
      </w:r>
    </w:p>
    <w:p w14:paraId="6AD6933A" w14:textId="77777777" w:rsidR="00581F78" w:rsidRDefault="006455A9" w:rsidP="006455A9">
      <w:pPr>
        <w:pStyle w:val="Seznamliteratury"/>
      </w:pPr>
      <w:r w:rsidRPr="009E2A63">
        <w:rPr>
          <w:i/>
          <w:iCs/>
        </w:rPr>
        <w:t>Plzeňský deník</w:t>
      </w:r>
      <w:r w:rsidRPr="00734392">
        <w:t xml:space="preserve">, 2006. Plzeň: Vltava, 10. 7. </w:t>
      </w:r>
      <w:r w:rsidRPr="00734392">
        <w:rPr>
          <w:b/>
          <w:bCs/>
        </w:rPr>
        <w:t>15</w:t>
      </w:r>
      <w:r w:rsidRPr="00734392">
        <w:t>(158). ISSN 1210‑5139.</w:t>
      </w:r>
    </w:p>
    <w:p w14:paraId="4BE611AD" w14:textId="77777777" w:rsidR="00A0241B" w:rsidRDefault="00A0241B" w:rsidP="00581F78">
      <w:pPr>
        <w:pStyle w:val="Seznamliteratury"/>
        <w:numPr>
          <w:ilvl w:val="0"/>
          <w:numId w:val="0"/>
        </w:numPr>
      </w:pPr>
    </w:p>
    <w:p w14:paraId="4E72F1AE" w14:textId="4EDE9424" w:rsidR="00581F78" w:rsidRDefault="00581F78" w:rsidP="00581F78">
      <w:pPr>
        <w:pStyle w:val="Seznamliteratury"/>
        <w:numPr>
          <w:ilvl w:val="0"/>
          <w:numId w:val="0"/>
        </w:numPr>
      </w:pPr>
      <w:r>
        <w:t>Obecný formát</w:t>
      </w:r>
      <w:r w:rsidR="00A0241B">
        <w:t xml:space="preserve"> referencí pro </w:t>
      </w:r>
      <w:r w:rsidR="00A0241B" w:rsidRPr="00A0241B">
        <w:rPr>
          <w:b/>
          <w:bCs/>
          <w:u w:val="single"/>
        </w:rPr>
        <w:t>periodika a časopisy</w:t>
      </w:r>
      <w:r w:rsidRPr="00A0241B">
        <w:rPr>
          <w:b/>
          <w:bCs/>
          <w:u w:val="single"/>
        </w:rPr>
        <w:t xml:space="preserve"> – jednotlivé články</w:t>
      </w:r>
      <w:r>
        <w:t>:</w:t>
      </w:r>
    </w:p>
    <w:p w14:paraId="50894E29" w14:textId="17702899" w:rsidR="00581F78" w:rsidRDefault="00581F78" w:rsidP="00581F78">
      <w:pPr>
        <w:pStyle w:val="Seznamliteratury"/>
        <w:numPr>
          <w:ilvl w:val="0"/>
          <w:numId w:val="0"/>
        </w:numPr>
        <w:ind w:left="709" w:hanging="709"/>
      </w:pPr>
      <w:r w:rsidRPr="00581F78">
        <w:t>T</w:t>
      </w:r>
      <w:r w:rsidR="00A0241B">
        <w:t>VŮRCE</w:t>
      </w:r>
      <w:r w:rsidRPr="00581F78">
        <w:t xml:space="preserve">. Název článku. </w:t>
      </w:r>
      <w:r w:rsidRPr="00581F78">
        <w:rPr>
          <w:i/>
          <w:iCs/>
        </w:rPr>
        <w:t>Název časopisu</w:t>
      </w:r>
      <w:r w:rsidRPr="00581F78">
        <w:t>. Vedlejší názvy. Místo: nakladatel, rok, číslování, strany.</w:t>
      </w:r>
      <w:r w:rsidR="00A0241B">
        <w:t xml:space="preserve"> </w:t>
      </w:r>
      <w:r w:rsidRPr="00581F78">
        <w:t>ISSN.</w:t>
      </w:r>
    </w:p>
    <w:p w14:paraId="44D227C9" w14:textId="6F228741" w:rsidR="00A0241B" w:rsidRDefault="00A0241B" w:rsidP="00581F78">
      <w:pPr>
        <w:pStyle w:val="Seznamliteratury"/>
        <w:numPr>
          <w:ilvl w:val="0"/>
          <w:numId w:val="0"/>
        </w:numPr>
        <w:ind w:left="709" w:hanging="709"/>
      </w:pPr>
      <w:r>
        <w:t>Příklady užití referencí pro jednotlivé články v časopisech a periodicích:</w:t>
      </w:r>
    </w:p>
    <w:p w14:paraId="4E241A43" w14:textId="6E1F10A8" w:rsidR="00581F78" w:rsidRDefault="00581F78" w:rsidP="00581F78">
      <w:pPr>
        <w:pStyle w:val="Seznamliteratury"/>
      </w:pPr>
      <w:r w:rsidRPr="00581F78">
        <w:t xml:space="preserve">BENEŠ, Petr. Aktuální trendy v oblasti elektroniky. </w:t>
      </w:r>
      <w:r w:rsidRPr="00581F78">
        <w:rPr>
          <w:i/>
          <w:iCs/>
        </w:rPr>
        <w:t>Sdělovací technika: telekomunikace, elektronika, multimédia</w:t>
      </w:r>
      <w:r w:rsidRPr="00581F78">
        <w:t xml:space="preserve">. Praha: Sdělovací technika. 2006, </w:t>
      </w:r>
      <w:r w:rsidRPr="00581F78">
        <w:rPr>
          <w:b/>
          <w:bCs/>
        </w:rPr>
        <w:t>54</w:t>
      </w:r>
      <w:r w:rsidRPr="00581F78">
        <w:t>(12), 3‑6. ISSN 0036‑9942.</w:t>
      </w:r>
      <w:r w:rsidR="004105C6">
        <w:t xml:space="preserve"> </w:t>
      </w:r>
    </w:p>
    <w:p w14:paraId="76B958F5" w14:textId="5DBA1996" w:rsidR="00734392" w:rsidRDefault="004105C6" w:rsidP="00976553">
      <w:pPr>
        <w:pStyle w:val="Seznamliteratury"/>
      </w:pPr>
      <w:r w:rsidRPr="004105C6">
        <w:t xml:space="preserve">ŠÍCHA, Jan et al. Ion flux characteristics in pulsed dual magnetron discharges used for deposition of photoactive TiO2 films. </w:t>
      </w:r>
      <w:r w:rsidRPr="004105C6">
        <w:rPr>
          <w:i/>
          <w:iCs/>
        </w:rPr>
        <w:t>Plasma Processes and Polymers</w:t>
      </w:r>
      <w:r w:rsidRPr="004105C6">
        <w:t xml:space="preserve">. 2011, </w:t>
      </w:r>
      <w:r w:rsidRPr="004105C6">
        <w:rPr>
          <w:b/>
          <w:bCs/>
        </w:rPr>
        <w:t>8</w:t>
      </w:r>
      <w:r w:rsidRPr="004105C6">
        <w:t>(3), 191‑199. ISSN 1612‑8850.</w:t>
      </w:r>
    </w:p>
    <w:p w14:paraId="61AB01C3" w14:textId="77777777" w:rsidR="00A0241B" w:rsidRDefault="00A0241B" w:rsidP="003B20BE">
      <w:pPr>
        <w:rPr>
          <w:lang w:eastAsia="cs-CZ"/>
        </w:rPr>
      </w:pPr>
    </w:p>
    <w:p w14:paraId="4FA76BF8" w14:textId="55420AF3" w:rsidR="00862797" w:rsidRDefault="00862797" w:rsidP="003B20BE">
      <w:pPr>
        <w:rPr>
          <w:lang w:eastAsia="cs-CZ"/>
        </w:rPr>
      </w:pPr>
      <w:r>
        <w:rPr>
          <w:lang w:eastAsia="cs-CZ"/>
        </w:rPr>
        <w:t>Obecný formát</w:t>
      </w:r>
      <w:r w:rsidR="00A0241B">
        <w:rPr>
          <w:lang w:eastAsia="cs-CZ"/>
        </w:rPr>
        <w:t xml:space="preserve"> pro </w:t>
      </w:r>
      <w:r w:rsidR="00A0241B" w:rsidRPr="00A0241B">
        <w:rPr>
          <w:b/>
          <w:bCs/>
          <w:u w:val="single"/>
          <w:lang w:eastAsia="cs-CZ"/>
        </w:rPr>
        <w:t>sborníky konferencí</w:t>
      </w:r>
      <w:r>
        <w:rPr>
          <w:lang w:eastAsia="cs-CZ"/>
        </w:rPr>
        <w:t>:</w:t>
      </w:r>
    </w:p>
    <w:p w14:paraId="3930175A" w14:textId="56B61E6C" w:rsidR="00862797" w:rsidRDefault="00862797" w:rsidP="003B20BE">
      <w:pPr>
        <w:rPr>
          <w:lang w:eastAsia="cs-CZ"/>
        </w:rPr>
      </w:pPr>
      <w:r w:rsidRPr="00862797">
        <w:rPr>
          <w:lang w:eastAsia="cs-CZ"/>
        </w:rPr>
        <w:t>T</w:t>
      </w:r>
      <w:r w:rsidR="00A0241B">
        <w:rPr>
          <w:lang w:eastAsia="cs-CZ"/>
        </w:rPr>
        <w:t>VŮRCE</w:t>
      </w:r>
      <w:r w:rsidRPr="00862797">
        <w:rPr>
          <w:lang w:eastAsia="cs-CZ"/>
        </w:rPr>
        <w:t>. Název sborníku. Vedlejší názvy. Další tvůrce. Místo: nakladatel, rok. ISBN (nebo ISSN).</w:t>
      </w:r>
    </w:p>
    <w:p w14:paraId="1F1F1EB3" w14:textId="58A353A9" w:rsidR="00862797" w:rsidRDefault="00862797" w:rsidP="003B20BE">
      <w:pPr>
        <w:rPr>
          <w:lang w:eastAsia="cs-CZ"/>
        </w:rPr>
      </w:pPr>
      <w:bookmarkStart w:id="15" w:name="OLE_LINK15"/>
      <w:bookmarkStart w:id="16" w:name="OLE_LINK16"/>
      <w:r>
        <w:rPr>
          <w:lang w:eastAsia="cs-CZ"/>
        </w:rPr>
        <w:t>Příklady užití</w:t>
      </w:r>
      <w:bookmarkEnd w:id="15"/>
      <w:bookmarkEnd w:id="16"/>
      <w:r w:rsidR="00A0241B">
        <w:rPr>
          <w:lang w:eastAsia="cs-CZ"/>
        </w:rPr>
        <w:t xml:space="preserve"> referencí pro sborníky konferencí</w:t>
      </w:r>
      <w:r>
        <w:rPr>
          <w:lang w:eastAsia="cs-CZ"/>
        </w:rPr>
        <w:t>:</w:t>
      </w:r>
    </w:p>
    <w:p w14:paraId="37996814" w14:textId="46C55B52" w:rsidR="00542954" w:rsidRDefault="00212FB8" w:rsidP="00542954">
      <w:pPr>
        <w:pStyle w:val="Seznamliteratury"/>
      </w:pPr>
      <w:r w:rsidRPr="00212FB8">
        <w:rPr>
          <w:i/>
          <w:iCs/>
        </w:rPr>
        <w:t>Applied electronics 2005: international conference: Pilsen, 7‑8 September 2005</w:t>
      </w:r>
      <w:r w:rsidRPr="00212FB8">
        <w:t>. Jiří PINKER, ed. Pilsen: University of West Bohemia, 2005. ISBN 80‑7043‑369‑8</w:t>
      </w:r>
      <w:r>
        <w:t>.</w:t>
      </w:r>
    </w:p>
    <w:p w14:paraId="2FC4621A" w14:textId="1C4D3361" w:rsidR="003B20BE" w:rsidRDefault="00212FB8" w:rsidP="00542954">
      <w:pPr>
        <w:pStyle w:val="Seznamliteratury"/>
      </w:pPr>
      <w:r w:rsidRPr="00212FB8">
        <w:rPr>
          <w:i/>
          <w:iCs/>
        </w:rPr>
        <w:t>Archeologie západních Čech</w:t>
      </w:r>
      <w:r w:rsidRPr="00212FB8">
        <w:t>. Plzeň: Západočeské muzeum, 2010, 1. ISSN 1804‑2953</w:t>
      </w:r>
      <w:r>
        <w:t>.</w:t>
      </w:r>
    </w:p>
    <w:p w14:paraId="6209914F" w14:textId="52C33265" w:rsidR="003B20BE" w:rsidRDefault="00212FB8" w:rsidP="00542954">
      <w:pPr>
        <w:pStyle w:val="Seznamliteratury"/>
      </w:pPr>
      <w:r w:rsidRPr="00212FB8">
        <w:lastRenderedPageBreak/>
        <w:t xml:space="preserve">JORGE, Joaquim a SKALA, Václav, ed. </w:t>
      </w:r>
      <w:r w:rsidRPr="00212FB8">
        <w:rPr>
          <w:i/>
          <w:iCs/>
        </w:rPr>
        <w:t>WSCG '2006: full papers proceedings: the 14‑th international conference in central Europe on computer graphics, visualization and computer vision 2006: University of West Bohemia, Plzen, Czech Republic, January 31 ‑ February 2, 2006</w:t>
      </w:r>
      <w:r w:rsidRPr="00212FB8">
        <w:t>. Plzen: University of West Bohemia, 2006. ISBN 80‑86943‑03‑8.</w:t>
      </w:r>
    </w:p>
    <w:p w14:paraId="2AF6FD98" w14:textId="477469C8" w:rsidR="003B20BE" w:rsidRDefault="00212FB8" w:rsidP="00542954">
      <w:pPr>
        <w:pStyle w:val="Seznamliteratury"/>
      </w:pPr>
      <w:r w:rsidRPr="00212FB8">
        <w:t xml:space="preserve">ŠMAJSOVÁ BUCHTOVÁ, Božena, KULHAVÝ, Viktor a PROCHÁZKA, Jakub, ed. </w:t>
      </w:r>
      <w:r w:rsidRPr="00212FB8">
        <w:rPr>
          <w:i/>
          <w:iCs/>
        </w:rPr>
        <w:t>Konference psychologie práce a organizace 2011: sborník příspěvků z mezinárodní konference</w:t>
      </w:r>
      <w:r w:rsidRPr="00212FB8">
        <w:t>. Brno 25.‑26. května 2011. Brno: Masarykova univerzita, 2011. ISBN 978‑80‑210‑5490‑5.</w:t>
      </w:r>
    </w:p>
    <w:p w14:paraId="06390A05" w14:textId="77777777" w:rsidR="00A0241B" w:rsidRDefault="00A0241B" w:rsidP="00A0241B">
      <w:pPr>
        <w:pStyle w:val="Seznamliteratury"/>
        <w:numPr>
          <w:ilvl w:val="0"/>
          <w:numId w:val="0"/>
        </w:numPr>
        <w:ind w:left="709" w:hanging="709"/>
      </w:pPr>
    </w:p>
    <w:p w14:paraId="41173597" w14:textId="29ADA8FF" w:rsidR="003B20BE" w:rsidRDefault="00C904DA" w:rsidP="00A0241B">
      <w:pPr>
        <w:pStyle w:val="Seznamliteratury"/>
        <w:numPr>
          <w:ilvl w:val="0"/>
          <w:numId w:val="0"/>
        </w:numPr>
        <w:ind w:left="709" w:hanging="709"/>
      </w:pPr>
      <w:r>
        <w:t>Obecný formát</w:t>
      </w:r>
      <w:r w:rsidR="00A0241B">
        <w:t xml:space="preserve"> pro </w:t>
      </w:r>
      <w:r w:rsidR="00A0241B" w:rsidRPr="00A0241B">
        <w:rPr>
          <w:b/>
          <w:bCs/>
          <w:u w:val="single"/>
        </w:rPr>
        <w:t>knihy</w:t>
      </w:r>
      <w:r>
        <w:t>:</w:t>
      </w:r>
    </w:p>
    <w:p w14:paraId="7E05AEB6" w14:textId="330BAA16" w:rsidR="00C904DA" w:rsidRDefault="00C904DA" w:rsidP="00C904DA">
      <w:pPr>
        <w:pStyle w:val="Seznamliteratury"/>
        <w:numPr>
          <w:ilvl w:val="0"/>
          <w:numId w:val="0"/>
        </w:numPr>
      </w:pPr>
      <w:r w:rsidRPr="00C904DA">
        <w:t>T</w:t>
      </w:r>
      <w:r w:rsidR="00A0241B">
        <w:t>VŮRCE</w:t>
      </w:r>
      <w:r w:rsidRPr="00C904DA">
        <w:t xml:space="preserve">. Název příspěvku. In: Tvůrce publikace. </w:t>
      </w:r>
      <w:r w:rsidRPr="00C904DA">
        <w:rPr>
          <w:i/>
          <w:iCs/>
        </w:rPr>
        <w:t>Název publikace</w:t>
      </w:r>
      <w:r w:rsidRPr="00C904DA">
        <w:t>. Vedlejší názvy. Vydání. Další tvůrce.</w:t>
      </w:r>
      <w:r>
        <w:t xml:space="preserve"> </w:t>
      </w:r>
      <w:r w:rsidRPr="00C904DA">
        <w:t>Místo: nakladatel, rok, strany. ISBN.</w:t>
      </w:r>
    </w:p>
    <w:p w14:paraId="29F98A7D" w14:textId="129836A1" w:rsidR="00C904DA" w:rsidRDefault="00C904DA" w:rsidP="00C904DA">
      <w:pPr>
        <w:rPr>
          <w:lang w:eastAsia="cs-CZ"/>
        </w:rPr>
      </w:pPr>
      <w:r>
        <w:rPr>
          <w:lang w:eastAsia="cs-CZ"/>
        </w:rPr>
        <w:t>Příklady užití</w:t>
      </w:r>
      <w:r w:rsidR="00A0241B">
        <w:rPr>
          <w:lang w:eastAsia="cs-CZ"/>
        </w:rPr>
        <w:t xml:space="preserve"> referencí knih</w:t>
      </w:r>
      <w:r w:rsidR="00AD7ED3">
        <w:rPr>
          <w:lang w:eastAsia="cs-CZ"/>
        </w:rPr>
        <w:t>:</w:t>
      </w:r>
    </w:p>
    <w:p w14:paraId="6A9EFAE9" w14:textId="5F853884" w:rsidR="00976553" w:rsidRDefault="00C904DA" w:rsidP="00C904DA">
      <w:pPr>
        <w:pStyle w:val="Seznamliteratury"/>
      </w:pPr>
      <w:r w:rsidRPr="00C904DA">
        <w:t xml:space="preserve">NEMCOVÁ, Emília. Základy rétoriky. In: MEŠKO, Dušan aj. </w:t>
      </w:r>
      <w:r w:rsidRPr="00C904DA">
        <w:rPr>
          <w:i/>
          <w:iCs/>
        </w:rPr>
        <w:t>Akademická příručka</w:t>
      </w:r>
      <w:r w:rsidRPr="00C904DA">
        <w:t>. Martin: Osveta, ©2006, s. 49‑64. ISBN 80‑8063‑219‑</w:t>
      </w:r>
      <w:r>
        <w:t>7.</w:t>
      </w:r>
    </w:p>
    <w:p w14:paraId="5E497A7E" w14:textId="77777777" w:rsidR="00A0241B" w:rsidRDefault="00A0241B" w:rsidP="00C904DA">
      <w:pPr>
        <w:pStyle w:val="Seznamliteratury"/>
        <w:numPr>
          <w:ilvl w:val="0"/>
          <w:numId w:val="0"/>
        </w:numPr>
        <w:ind w:left="709" w:hanging="709"/>
        <w:rPr>
          <w:b/>
          <w:bCs/>
        </w:rPr>
      </w:pPr>
    </w:p>
    <w:p w14:paraId="44B45FB4" w14:textId="7BEA158B" w:rsidR="00C904DA" w:rsidRDefault="00C904DA" w:rsidP="00C904DA">
      <w:pPr>
        <w:pStyle w:val="Seznamliteratury"/>
        <w:numPr>
          <w:ilvl w:val="0"/>
          <w:numId w:val="0"/>
        </w:numPr>
        <w:ind w:left="709" w:hanging="709"/>
      </w:pPr>
      <w:r>
        <w:t>Obecný formát</w:t>
      </w:r>
      <w:r w:rsidR="00A0241B">
        <w:t xml:space="preserve"> pro </w:t>
      </w:r>
      <w:r w:rsidR="00A0241B" w:rsidRPr="00A0241B">
        <w:rPr>
          <w:b/>
          <w:bCs/>
          <w:u w:val="single"/>
        </w:rPr>
        <w:t>kapitoly v knize</w:t>
      </w:r>
      <w:r>
        <w:t>:</w:t>
      </w:r>
    </w:p>
    <w:p w14:paraId="72FEDBFC" w14:textId="1B22A89D" w:rsidR="00C904DA" w:rsidRDefault="00C904DA" w:rsidP="00C904DA">
      <w:pPr>
        <w:pStyle w:val="Seznamliteratury"/>
        <w:numPr>
          <w:ilvl w:val="0"/>
          <w:numId w:val="0"/>
        </w:numPr>
      </w:pPr>
      <w:r w:rsidRPr="00C904DA">
        <w:t>T</w:t>
      </w:r>
      <w:r w:rsidR="00A0241B">
        <w:t>VŮRCE</w:t>
      </w:r>
      <w:r w:rsidRPr="00C904DA">
        <w:t xml:space="preserve"> kapitoly. Název kapitoly. In: Tvůrce knihy (pouze je-li odlišný od autora kapitoly). </w:t>
      </w:r>
      <w:r w:rsidRPr="00C904DA">
        <w:rPr>
          <w:i/>
          <w:iCs/>
        </w:rPr>
        <w:t>Název knihy</w:t>
      </w:r>
      <w:r w:rsidRPr="00C904DA">
        <w:t>. Vydání. Další tvůrce. Místo: nakladatel, rok, strany. ISBN.</w:t>
      </w:r>
    </w:p>
    <w:p w14:paraId="29813C3F" w14:textId="2D42013D" w:rsidR="00AD7ED3" w:rsidRDefault="00AD7ED3" w:rsidP="00AD7ED3">
      <w:pPr>
        <w:rPr>
          <w:lang w:eastAsia="cs-CZ"/>
        </w:rPr>
      </w:pPr>
      <w:r>
        <w:rPr>
          <w:lang w:eastAsia="cs-CZ"/>
        </w:rPr>
        <w:t>Příklady užití:</w:t>
      </w:r>
    </w:p>
    <w:p w14:paraId="7CBCDD91" w14:textId="6DF213A3" w:rsidR="00976553" w:rsidRDefault="00AD7ED3" w:rsidP="00542954">
      <w:pPr>
        <w:pStyle w:val="Seznamliteratury"/>
      </w:pPr>
      <w:r w:rsidRPr="00AD7ED3">
        <w:t xml:space="preserve">CÉZAR, Jan. Techniky public relations. In: </w:t>
      </w:r>
      <w:r w:rsidRPr="00AD7ED3">
        <w:rPr>
          <w:i/>
          <w:iCs/>
        </w:rPr>
        <w:t>I zázrak potřebuje reklamu: pestrý průvodce světem reklamní a marketingové komunikace</w:t>
      </w:r>
      <w:r w:rsidRPr="00AD7ED3">
        <w:t>. Brno: Computer Press, 2007, s. 129‑138. ISBN 978‑80‑251‑1688‑3.</w:t>
      </w:r>
    </w:p>
    <w:p w14:paraId="05CB51C2" w14:textId="0745999B" w:rsidR="00976553" w:rsidRDefault="00AD7ED3" w:rsidP="00542954">
      <w:pPr>
        <w:pStyle w:val="Seznamliteratury"/>
      </w:pPr>
      <w:r w:rsidRPr="00AD7ED3">
        <w:t xml:space="preserve">JOHNOVÁ, Radka. Segmentace firem a organizací. In: </w:t>
      </w:r>
      <w:r w:rsidRPr="00AD7ED3">
        <w:rPr>
          <w:i/>
          <w:iCs/>
        </w:rPr>
        <w:t>Marketing kulturního dědictví a umění</w:t>
      </w:r>
      <w:r w:rsidRPr="00AD7ED3">
        <w:t>. Praha: Grada, 2008, s. 85-87. ISBN 978‑80‑247‑2724‑0</w:t>
      </w:r>
      <w:r>
        <w:t>.</w:t>
      </w:r>
    </w:p>
    <w:p w14:paraId="382325D6" w14:textId="77777777" w:rsidR="00A0241B" w:rsidRDefault="00A0241B" w:rsidP="00A0241B">
      <w:pPr>
        <w:pStyle w:val="Seznamliteratury"/>
        <w:numPr>
          <w:ilvl w:val="0"/>
          <w:numId w:val="0"/>
        </w:numPr>
      </w:pPr>
    </w:p>
    <w:p w14:paraId="58291C9E" w14:textId="02C419EC" w:rsidR="00976553" w:rsidRDefault="0087724E" w:rsidP="00A0241B">
      <w:pPr>
        <w:pStyle w:val="Seznamliteratury"/>
        <w:numPr>
          <w:ilvl w:val="0"/>
          <w:numId w:val="0"/>
        </w:numPr>
      </w:pPr>
      <w:r>
        <w:t>Obecný formát</w:t>
      </w:r>
      <w:r w:rsidR="00A0241B">
        <w:t xml:space="preserve"> pro </w:t>
      </w:r>
      <w:r w:rsidR="00A0241B" w:rsidRPr="00A0241B">
        <w:rPr>
          <w:b/>
          <w:bCs/>
          <w:u w:val="single"/>
        </w:rPr>
        <w:t>patenty a uživné vzory</w:t>
      </w:r>
      <w:r>
        <w:t>:</w:t>
      </w:r>
    </w:p>
    <w:p w14:paraId="2EC1D896" w14:textId="091326EC" w:rsidR="0087724E" w:rsidRDefault="00A0241B" w:rsidP="0087724E">
      <w:pPr>
        <w:pStyle w:val="Seznamliteratury"/>
        <w:numPr>
          <w:ilvl w:val="0"/>
          <w:numId w:val="0"/>
        </w:numPr>
      </w:pPr>
      <w:r>
        <w:t>NÁZEV / JMÉNO MAJI</w:t>
      </w:r>
      <w:r w:rsidR="0029415C">
        <w:t>TELE</w:t>
      </w:r>
      <w:r>
        <w:t xml:space="preserve">. </w:t>
      </w:r>
      <w:r w:rsidR="0087724E" w:rsidRPr="0087724E">
        <w:t>Název. Vynálezce (původce) Název země nebo kód. Oficiální označení řady. Číslo. Datum vydání (udělení).</w:t>
      </w:r>
    </w:p>
    <w:p w14:paraId="212DE706" w14:textId="70B4B5FE" w:rsidR="0087724E" w:rsidRDefault="0087724E" w:rsidP="0087724E">
      <w:pPr>
        <w:pStyle w:val="Seznamliteratury"/>
        <w:numPr>
          <w:ilvl w:val="0"/>
          <w:numId w:val="0"/>
        </w:numPr>
      </w:pPr>
      <w:r>
        <w:t>Příklad užití</w:t>
      </w:r>
      <w:r w:rsidR="00A0241B">
        <w:t xml:space="preserve"> referencí patentů a užitných vzorů</w:t>
      </w:r>
    </w:p>
    <w:p w14:paraId="2875B19B" w14:textId="5482A874" w:rsidR="00976553" w:rsidRDefault="0087724E" w:rsidP="00542954">
      <w:pPr>
        <w:pStyle w:val="Seznamliteratury"/>
      </w:pPr>
      <w:r w:rsidRPr="0087724E">
        <w:t>ZÁPADOČESKÁ UNIVERZITA V PLZNI. Číslicový generátor fázové modulace. Vynálezci: Bohuslav MAŠEK a Andrea RONEŠOVÁ. Česká republika. Patentový spis CZ 300501 B6. 23.4.2009.</w:t>
      </w:r>
    </w:p>
    <w:p w14:paraId="4ACC7D7F" w14:textId="51A2FFDF" w:rsidR="00DA3389" w:rsidRDefault="0087724E" w:rsidP="00542954">
      <w:pPr>
        <w:pStyle w:val="Seznamliteratury"/>
      </w:pPr>
      <w:r w:rsidRPr="0087724E">
        <w:t>CHMELAŘSKÝ INSTITUT S.R.O. ŽATEC a ZÁPADOČESKÁ UNIVERZITA V PLZNI. Zařízení pro lisování chmele do vakuových balíčků. Původci: Milan ČECHURA, Jiří STANĚK, Milan CÍREK, Jan HLAVÁČ, Václav KUBEC, Vladimír NESVADBA a Karel KROFTA. Česká republika. Užitný vzor CZ 18429 U1. 7.4.2008</w:t>
      </w:r>
      <w:r>
        <w:t>.</w:t>
      </w:r>
    </w:p>
    <w:p w14:paraId="5AC83EF2" w14:textId="753EF5DC" w:rsidR="00DA3389" w:rsidRDefault="0087724E" w:rsidP="00542954">
      <w:pPr>
        <w:pStyle w:val="Seznamliteratury"/>
      </w:pPr>
      <w:r w:rsidRPr="0087724E">
        <w:t>SKÁLA, Jiří. Generátor rušivého elektromagnetického pole. Česká republika. Užitný vzor CZ 13389 U1. 16.6.2003</w:t>
      </w:r>
      <w:r>
        <w:t>.</w:t>
      </w:r>
    </w:p>
    <w:p w14:paraId="15E61D68" w14:textId="7EAB5101" w:rsidR="00DA3389" w:rsidRDefault="0087724E" w:rsidP="00542954">
      <w:pPr>
        <w:pStyle w:val="Seznamliteratury"/>
      </w:pPr>
      <w:r w:rsidRPr="0087724E">
        <w:t>CZECH TECHNICAL UNIVERSITY IN PRAGUE FACULTY OF ELECTRICAL ENGINEERING a NEOVISION S R O, FARKAVEC Petr a SMUTNY Vladimir. Robot for cleaning and inspection of conduits and its control unit. Inventors: Petr FARKAVEC a Vladimir SMUTNY. European patent application. WO 2011009420 A2. 27.1.2011.</w:t>
      </w:r>
    </w:p>
    <w:p w14:paraId="03832EBF" w14:textId="77777777" w:rsidR="00A0241B" w:rsidRDefault="00A0241B" w:rsidP="0087724E">
      <w:pPr>
        <w:pStyle w:val="Seznamliteratury"/>
        <w:numPr>
          <w:ilvl w:val="0"/>
          <w:numId w:val="0"/>
        </w:numPr>
      </w:pPr>
    </w:p>
    <w:p w14:paraId="24E3169C" w14:textId="027CA99A" w:rsidR="0087724E" w:rsidRDefault="0087724E" w:rsidP="0087724E">
      <w:pPr>
        <w:pStyle w:val="Seznamliteratury"/>
        <w:numPr>
          <w:ilvl w:val="0"/>
          <w:numId w:val="0"/>
        </w:numPr>
      </w:pPr>
      <w:r>
        <w:lastRenderedPageBreak/>
        <w:t>Obecný formát</w:t>
      </w:r>
      <w:r w:rsidR="00A0241B">
        <w:t xml:space="preserve"> pro </w:t>
      </w:r>
      <w:r w:rsidR="00A0241B" w:rsidRPr="00A0241B">
        <w:rPr>
          <w:b/>
          <w:bCs/>
          <w:u w:val="single"/>
        </w:rPr>
        <w:t>normy</w:t>
      </w:r>
      <w:r>
        <w:t>:</w:t>
      </w:r>
    </w:p>
    <w:p w14:paraId="2079E2AB" w14:textId="16329747" w:rsidR="0087724E" w:rsidRDefault="0087724E" w:rsidP="0087724E">
      <w:pPr>
        <w:pStyle w:val="Seznamliteratury"/>
        <w:numPr>
          <w:ilvl w:val="0"/>
          <w:numId w:val="0"/>
        </w:numPr>
      </w:pPr>
      <w:r w:rsidRPr="0087724E">
        <w:t>Řada a číslo normy. Název normy. Vydání. Místo: nakladatel, rok.</w:t>
      </w:r>
    </w:p>
    <w:p w14:paraId="2DE22FCC" w14:textId="183CB86F" w:rsidR="0087724E" w:rsidRDefault="0087724E" w:rsidP="0087724E">
      <w:pPr>
        <w:pStyle w:val="Seznamliteratury"/>
        <w:numPr>
          <w:ilvl w:val="0"/>
          <w:numId w:val="0"/>
        </w:numPr>
      </w:pPr>
      <w:r>
        <w:t>Příklad užití</w:t>
      </w:r>
      <w:r w:rsidR="00A0241B">
        <w:t xml:space="preserve"> referencí norem</w:t>
      </w:r>
      <w:r>
        <w:t>:</w:t>
      </w:r>
    </w:p>
    <w:p w14:paraId="43C575DB" w14:textId="0A40CA7B" w:rsidR="0087724E" w:rsidRDefault="0087724E" w:rsidP="00542954">
      <w:pPr>
        <w:pStyle w:val="Seznamliteratury"/>
      </w:pPr>
      <w:r w:rsidRPr="0087724E">
        <w:t>ČSN ISO 830. Informace a dokumentace – Bibliografický popis a citace. Pravidla zkracování bibliografických termínů. 2. vyd. Praha: Český normalizační institut, 2001</w:t>
      </w:r>
      <w:r>
        <w:t>.</w:t>
      </w:r>
    </w:p>
    <w:p w14:paraId="26C5B288" w14:textId="16EEBCDC" w:rsidR="0087724E" w:rsidRDefault="0087724E" w:rsidP="008F38C4">
      <w:pPr>
        <w:pStyle w:val="Seznamliteratury"/>
      </w:pPr>
      <w:r w:rsidRPr="0087724E">
        <w:t>ČSN EN 196‑1. Metody zkoušení cementu – Část 1: Stanovení pevnosti. Praha: Český normalizační institut, 2005.</w:t>
      </w:r>
    </w:p>
    <w:p w14:paraId="6E29ED09" w14:textId="77777777" w:rsidR="00A0241B" w:rsidRDefault="00A0241B" w:rsidP="0087724E">
      <w:pPr>
        <w:pStyle w:val="Seznamliteratury"/>
        <w:numPr>
          <w:ilvl w:val="0"/>
          <w:numId w:val="0"/>
        </w:numPr>
      </w:pPr>
    </w:p>
    <w:p w14:paraId="3244486C" w14:textId="4E38A54A" w:rsidR="0087724E" w:rsidRDefault="0087724E" w:rsidP="0087724E">
      <w:pPr>
        <w:pStyle w:val="Seznamliteratury"/>
        <w:numPr>
          <w:ilvl w:val="0"/>
          <w:numId w:val="0"/>
        </w:numPr>
      </w:pPr>
      <w:r>
        <w:t>Obecný formát</w:t>
      </w:r>
      <w:r w:rsidR="00A0241B">
        <w:t xml:space="preserve"> </w:t>
      </w:r>
      <w:r w:rsidR="00A0241B" w:rsidRPr="00A0241B">
        <w:rPr>
          <w:b/>
          <w:bCs/>
          <w:u w:val="single"/>
        </w:rPr>
        <w:t>kvalifikační práce</w:t>
      </w:r>
      <w:r w:rsidR="00A0241B">
        <w:rPr>
          <w:b/>
          <w:bCs/>
          <w:u w:val="single"/>
        </w:rPr>
        <w:t xml:space="preserve"> (</w:t>
      </w:r>
      <w:r w:rsidR="00A0241B" w:rsidRPr="00A0241B">
        <w:rPr>
          <w:b/>
          <w:bCs/>
          <w:u w:val="single"/>
        </w:rPr>
        <w:t>bakalářské, diplomové, disertační práce</w:t>
      </w:r>
      <w:r w:rsidR="00A0241B">
        <w:rPr>
          <w:b/>
          <w:bCs/>
          <w:u w:val="single"/>
        </w:rPr>
        <w:t>)</w:t>
      </w:r>
      <w:r>
        <w:t>:</w:t>
      </w:r>
    </w:p>
    <w:p w14:paraId="2365E9C9" w14:textId="7DFFA8FB" w:rsidR="0087724E" w:rsidRDefault="0087724E" w:rsidP="0087724E">
      <w:pPr>
        <w:pStyle w:val="Seznamliteratury"/>
        <w:numPr>
          <w:ilvl w:val="0"/>
          <w:numId w:val="0"/>
        </w:numPr>
      </w:pPr>
      <w:r w:rsidRPr="0087724E">
        <w:t>T</w:t>
      </w:r>
      <w:r w:rsidR="00A0241B">
        <w:t>VŮRCE</w:t>
      </w:r>
      <w:r w:rsidRPr="0087724E">
        <w:t>. Název. Vedlejší názvy. Místo vytvoření, rok vytvoření. Rozsah. Druh práce. Název školy. Vedoucí práce nebo školitel.</w:t>
      </w:r>
    </w:p>
    <w:p w14:paraId="68B3473A" w14:textId="79DC1A9A" w:rsidR="0087724E" w:rsidRDefault="0087724E" w:rsidP="0087724E">
      <w:pPr>
        <w:pStyle w:val="Seznamliteratury"/>
        <w:numPr>
          <w:ilvl w:val="0"/>
          <w:numId w:val="0"/>
        </w:numPr>
      </w:pPr>
      <w:r>
        <w:t>Příklad užití</w:t>
      </w:r>
      <w:r w:rsidR="00A0241B">
        <w:t xml:space="preserve"> referencí kvalifikačních prací</w:t>
      </w:r>
      <w:r>
        <w:t>:</w:t>
      </w:r>
    </w:p>
    <w:p w14:paraId="62DF0839" w14:textId="2FEA0333" w:rsidR="0087724E" w:rsidRDefault="0087724E" w:rsidP="00542954">
      <w:pPr>
        <w:pStyle w:val="Seznamliteratury"/>
      </w:pPr>
      <w:r w:rsidRPr="0087724E">
        <w:t xml:space="preserve">KOSCELNÍK, Petr. </w:t>
      </w:r>
      <w:r w:rsidRPr="0087724E">
        <w:rPr>
          <w:i/>
          <w:iCs/>
        </w:rPr>
        <w:t>Analýza prostorových a formálních vlastností středověkých obléhacích táborů</w:t>
      </w:r>
      <w:r w:rsidRPr="0087724E">
        <w:t>. Plzeň, 2010. Diplomová práce. Západočeská univerzita v Plzni. Fakulta filozofická. Vedoucí práce Karel NOVÁČEK.</w:t>
      </w:r>
    </w:p>
    <w:p w14:paraId="2D80D830" w14:textId="290F74DC" w:rsidR="008F38C4" w:rsidRDefault="0087724E" w:rsidP="008F38C4">
      <w:pPr>
        <w:pStyle w:val="Seznamliteratury"/>
      </w:pPr>
      <w:r w:rsidRPr="0087724E">
        <w:t xml:space="preserve">ŘEHOŘ, Jan. </w:t>
      </w:r>
      <w:r w:rsidRPr="0087724E">
        <w:rPr>
          <w:i/>
          <w:iCs/>
        </w:rPr>
        <w:t>Teoretické a experimentální studium problematiky HSC obrábění ocelí vysoké pevnosti a tvrdosti</w:t>
      </w:r>
      <w:r w:rsidRPr="0087724E">
        <w:t>. Plzeň, 2004. Disertační práce. Západočeská univerzita. Fakulta strojní. Katedra technologie obrábění.</w:t>
      </w:r>
    </w:p>
    <w:p w14:paraId="0FBB2C25" w14:textId="77777777" w:rsidR="00A0241B" w:rsidRDefault="00A0241B" w:rsidP="008F38C4">
      <w:pPr>
        <w:pStyle w:val="Seznamliteratury"/>
        <w:numPr>
          <w:ilvl w:val="0"/>
          <w:numId w:val="0"/>
        </w:numPr>
      </w:pPr>
    </w:p>
    <w:p w14:paraId="0FD63FC6" w14:textId="3D520CA0" w:rsidR="008F38C4" w:rsidRDefault="008F38C4" w:rsidP="008F38C4">
      <w:pPr>
        <w:pStyle w:val="Seznamliteratury"/>
        <w:numPr>
          <w:ilvl w:val="0"/>
          <w:numId w:val="0"/>
        </w:numPr>
      </w:pPr>
      <w:r>
        <w:t>Obecný formát</w:t>
      </w:r>
      <w:r w:rsidR="00A0241B">
        <w:t xml:space="preserve"> pro </w:t>
      </w:r>
      <w:r w:rsidR="00A0241B" w:rsidRPr="00A0241B">
        <w:rPr>
          <w:b/>
          <w:bCs/>
          <w:u w:val="single"/>
        </w:rPr>
        <w:t>legislativní dokumenty</w:t>
      </w:r>
      <w:r>
        <w:t>:</w:t>
      </w:r>
    </w:p>
    <w:p w14:paraId="654AF95E" w14:textId="4B01566E" w:rsidR="008F38C4" w:rsidRDefault="008F38C4" w:rsidP="008F38C4">
      <w:pPr>
        <w:pStyle w:val="Seznamliteratury"/>
        <w:numPr>
          <w:ilvl w:val="0"/>
          <w:numId w:val="0"/>
        </w:numPr>
      </w:pPr>
      <w:r w:rsidRPr="008F38C4">
        <w:t xml:space="preserve">Tvůrce. Typ dokumentu, číslo a rok zveřejnění ve sbírce, datum schválení, název. In: </w:t>
      </w:r>
      <w:r w:rsidRPr="008F38C4">
        <w:rPr>
          <w:i/>
          <w:iCs/>
        </w:rPr>
        <w:t>Sbírka zákonů</w:t>
      </w:r>
      <w:r w:rsidRPr="008F38C4">
        <w:t xml:space="preserve"> datum. ISSN.</w:t>
      </w:r>
    </w:p>
    <w:p w14:paraId="273DDB45" w14:textId="2C484266" w:rsidR="008F38C4" w:rsidRDefault="008F38C4" w:rsidP="00A0241B">
      <w:pPr>
        <w:pStyle w:val="Seznamliteratury"/>
        <w:numPr>
          <w:ilvl w:val="0"/>
          <w:numId w:val="0"/>
        </w:numPr>
        <w:ind w:left="709" w:hanging="709"/>
      </w:pPr>
      <w:r>
        <w:t>Příklad užití</w:t>
      </w:r>
      <w:r w:rsidR="00A0241B">
        <w:t xml:space="preserve"> referencí legislativních dokumentů:</w:t>
      </w:r>
    </w:p>
    <w:p w14:paraId="7A3B87ED" w14:textId="4E960DCB" w:rsidR="0087724E" w:rsidRDefault="008F38C4" w:rsidP="00542954">
      <w:pPr>
        <w:pStyle w:val="Seznamliteratury"/>
      </w:pPr>
      <w:r w:rsidRPr="008F38C4">
        <w:t xml:space="preserve">ČESKO. Zákon č. 40/1964 Sb. ze dne 26. února 1964, Občanský zákoník. In: </w:t>
      </w:r>
      <w:r w:rsidRPr="008F38C4">
        <w:rPr>
          <w:i/>
          <w:iCs/>
        </w:rPr>
        <w:t>Sbírka zákonů 5</w:t>
      </w:r>
      <w:r w:rsidRPr="008F38C4">
        <w:t>. 3. 1964, roč. 1964, částka 19. ISSN 0322‑8037.</w:t>
      </w:r>
    </w:p>
    <w:p w14:paraId="48E50F6C" w14:textId="1DD1263E" w:rsidR="008F38C4" w:rsidRPr="00B7541D" w:rsidRDefault="008F38C4" w:rsidP="00976972">
      <w:pPr>
        <w:pStyle w:val="Seznamliteratury"/>
      </w:pPr>
      <w:r w:rsidRPr="008F38C4">
        <w:t>Zákon 183/2006 Sb. ze dne 14. března 2006, o územním plánování a stavebním řádu (stavební zákon).</w:t>
      </w:r>
    </w:p>
    <w:sectPr w:rsidR="008F38C4" w:rsidRPr="00B7541D" w:rsidSect="00F84A76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365940" w14:textId="77777777" w:rsidR="00C5315E" w:rsidRDefault="00C5315E" w:rsidP="001551F5">
      <w:r>
        <w:separator/>
      </w:r>
    </w:p>
    <w:p w14:paraId="270AB648" w14:textId="77777777" w:rsidR="00C5315E" w:rsidRDefault="00C5315E" w:rsidP="001551F5"/>
  </w:endnote>
  <w:endnote w:type="continuationSeparator" w:id="0">
    <w:p w14:paraId="4BA8C901" w14:textId="77777777" w:rsidR="00C5315E" w:rsidRDefault="00C5315E" w:rsidP="001551F5">
      <w:r>
        <w:continuationSeparator/>
      </w:r>
    </w:p>
    <w:p w14:paraId="2533F745" w14:textId="77777777" w:rsidR="00C5315E" w:rsidRDefault="00C5315E" w:rsidP="001551F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259EF6" w14:textId="77777777" w:rsidR="00941B4C" w:rsidRDefault="00941B4C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Styl1"/>
      <w:tblW w:w="5000" w:type="pct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6730"/>
      <w:gridCol w:w="2342"/>
    </w:tblGrid>
    <w:tr w:rsidR="004622E5" w:rsidRPr="008E0301" w14:paraId="7C9D9A9E" w14:textId="77777777" w:rsidTr="006904CC">
      <w:trPr>
        <w:trHeight w:hRule="exact" w:val="227"/>
      </w:trPr>
      <w:tc>
        <w:tcPr>
          <w:tcW w:w="3709" w:type="pct"/>
        </w:tcPr>
        <w:bookmarkStart w:id="17" w:name="OLE_LINK5"/>
        <w:bookmarkStart w:id="18" w:name="OLE_LINK6"/>
        <w:p w14:paraId="62DE22CF" w14:textId="64FC6842" w:rsidR="004622E5" w:rsidRPr="0029581C" w:rsidRDefault="004622E5" w:rsidP="004622E5">
          <w:pPr>
            <w:tabs>
              <w:tab w:val="left" w:pos="8505"/>
            </w:tabs>
            <w:rPr>
              <w:rFonts w:ascii="Calibri" w:hAnsi="Calibri" w:cs="Calibri"/>
              <w:b/>
              <w:bCs/>
              <w:noProof/>
              <w:color w:val="152C3C"/>
              <w:sz w:val="16"/>
              <w:szCs w:val="16"/>
              <w:u w:val="single"/>
            </w:rPr>
          </w:pPr>
          <w:r>
            <w:rPr>
              <w:rFonts w:ascii="Calibri" w:hAnsi="Calibri" w:cs="Calibri"/>
              <w:b/>
              <w:bCs/>
              <w:noProof/>
              <w:color w:val="152C3C"/>
              <w:sz w:val="16"/>
              <w:szCs w:val="16"/>
              <w:u w:val="single"/>
            </w:rPr>
            <w:fldChar w:fldCharType="begin"/>
          </w:r>
          <w:r>
            <w:rPr>
              <w:rFonts w:ascii="Calibri" w:hAnsi="Calibri" w:cs="Calibri"/>
              <w:b/>
              <w:bCs/>
              <w:noProof/>
              <w:color w:val="152C3C"/>
              <w:sz w:val="16"/>
              <w:szCs w:val="16"/>
              <w:u w:val="single"/>
            </w:rPr>
            <w:instrText xml:space="preserve"> HYPERLINK "http://doi.org/10.51704" </w:instrText>
          </w:r>
          <w:r>
            <w:rPr>
              <w:rFonts w:ascii="Calibri" w:hAnsi="Calibri" w:cs="Calibri"/>
              <w:b/>
              <w:bCs/>
              <w:noProof/>
              <w:color w:val="152C3C"/>
              <w:sz w:val="16"/>
              <w:szCs w:val="16"/>
              <w:u w:val="single"/>
            </w:rPr>
          </w:r>
          <w:r>
            <w:rPr>
              <w:rFonts w:ascii="Calibri" w:hAnsi="Calibri" w:cs="Calibri"/>
              <w:b/>
              <w:bCs/>
              <w:noProof/>
              <w:color w:val="152C3C"/>
              <w:sz w:val="16"/>
              <w:szCs w:val="16"/>
              <w:u w:val="single"/>
            </w:rPr>
            <w:fldChar w:fldCharType="separate"/>
          </w:r>
          <w:r w:rsidRPr="004622E5">
            <w:rPr>
              <w:rStyle w:val="Hypertextovodkaz"/>
              <w:rFonts w:ascii="Calibri" w:hAnsi="Calibri" w:cs="Calibri"/>
              <w:b/>
              <w:bCs/>
              <w:noProof/>
              <w:sz w:val="16"/>
              <w:szCs w:val="16"/>
            </w:rPr>
            <w:t>doi.org/10.51704</w:t>
          </w:r>
          <w:bookmarkEnd w:id="17"/>
          <w:bookmarkEnd w:id="18"/>
          <w:r>
            <w:rPr>
              <w:rFonts w:ascii="Calibri" w:hAnsi="Calibri" w:cs="Calibri"/>
              <w:b/>
              <w:bCs/>
              <w:noProof/>
              <w:color w:val="152C3C"/>
              <w:sz w:val="16"/>
              <w:szCs w:val="16"/>
              <w:u w:val="single"/>
            </w:rPr>
            <w:fldChar w:fldCharType="end"/>
          </w:r>
        </w:p>
      </w:tc>
      <w:tc>
        <w:tcPr>
          <w:tcW w:w="1291" w:type="pct"/>
        </w:tcPr>
        <w:p w14:paraId="7EEA4673" w14:textId="77777777" w:rsidR="004622E5" w:rsidRPr="008E0301" w:rsidRDefault="004622E5" w:rsidP="004622E5">
          <w:pPr>
            <w:tabs>
              <w:tab w:val="left" w:pos="8505"/>
            </w:tabs>
            <w:jc w:val="right"/>
            <w:rPr>
              <w:rFonts w:ascii="Calibri" w:hAnsi="Calibri" w:cs="Calibri"/>
              <w:b/>
              <w:bCs/>
              <w:color w:val="152C3C"/>
              <w:sz w:val="16"/>
              <w:szCs w:val="16"/>
            </w:rPr>
          </w:pPr>
        </w:p>
      </w:tc>
    </w:tr>
    <w:tr w:rsidR="004622E5" w:rsidRPr="008E0301" w14:paraId="08621F97" w14:textId="77777777" w:rsidTr="006904CC">
      <w:trPr>
        <w:trHeight w:hRule="exact" w:val="227"/>
      </w:trPr>
      <w:tc>
        <w:tcPr>
          <w:tcW w:w="3709" w:type="pct"/>
        </w:tcPr>
        <w:p w14:paraId="45418E84" w14:textId="77777777" w:rsidR="004622E5" w:rsidRPr="008E0301" w:rsidRDefault="004622E5" w:rsidP="004622E5">
          <w:pPr>
            <w:tabs>
              <w:tab w:val="left" w:pos="8505"/>
            </w:tabs>
            <w:spacing w:before="20" w:after="0"/>
            <w:rPr>
              <w:rFonts w:ascii="Calibri" w:hAnsi="Calibri" w:cs="Calibri"/>
              <w:b/>
              <w:bCs/>
              <w:noProof/>
              <w:color w:val="152C3C"/>
              <w:sz w:val="16"/>
              <w:szCs w:val="16"/>
            </w:rPr>
          </w:pPr>
          <w:r w:rsidRPr="008E0301">
            <w:rPr>
              <w:rFonts w:ascii="Calibri" w:hAnsi="Calibri" w:cs="Calibri"/>
              <w:b/>
              <w:bCs/>
              <w:noProof/>
              <w:color w:val="152C3C"/>
              <w:sz w:val="16"/>
              <w:szCs w:val="16"/>
            </w:rPr>
            <w:t>ISSN (online) 2336-7148</w:t>
          </w:r>
        </w:p>
      </w:tc>
      <w:tc>
        <w:tcPr>
          <w:tcW w:w="1291" w:type="pct"/>
        </w:tcPr>
        <w:p w14:paraId="7F05462D" w14:textId="77777777" w:rsidR="004622E5" w:rsidRPr="008E0301" w:rsidRDefault="004622E5" w:rsidP="004622E5">
          <w:pPr>
            <w:tabs>
              <w:tab w:val="left" w:pos="8505"/>
            </w:tabs>
            <w:jc w:val="right"/>
            <w:rPr>
              <w:rFonts w:ascii="Calibri" w:hAnsi="Calibri" w:cs="Calibri"/>
              <w:b/>
              <w:bCs/>
              <w:color w:val="152C3C"/>
              <w:sz w:val="16"/>
              <w:szCs w:val="16"/>
            </w:rPr>
          </w:pPr>
        </w:p>
      </w:tc>
    </w:tr>
    <w:tr w:rsidR="004622E5" w:rsidRPr="008E0301" w14:paraId="2917E30F" w14:textId="77777777" w:rsidTr="006904CC">
      <w:trPr>
        <w:trHeight w:hRule="exact" w:val="227"/>
      </w:trPr>
      <w:tc>
        <w:tcPr>
          <w:tcW w:w="3709" w:type="pct"/>
        </w:tcPr>
        <w:p w14:paraId="3762A56B" w14:textId="77777777" w:rsidR="004622E5" w:rsidRPr="008E0301" w:rsidRDefault="00000000" w:rsidP="004622E5">
          <w:pPr>
            <w:tabs>
              <w:tab w:val="left" w:pos="2346"/>
            </w:tabs>
            <w:spacing w:after="0"/>
            <w:rPr>
              <w:rFonts w:ascii="Calibri" w:hAnsi="Calibri" w:cs="Calibri"/>
              <w:b/>
              <w:bCs/>
              <w:noProof/>
              <w:color w:val="152C3C"/>
              <w:sz w:val="16"/>
              <w:szCs w:val="16"/>
            </w:rPr>
          </w:pPr>
          <w:hyperlink r:id="rId1" w:history="1">
            <w:r w:rsidR="004622E5" w:rsidRPr="00A62BA2">
              <w:rPr>
                <w:rStyle w:val="Hypertextovodkaz"/>
                <w:rFonts w:ascii="Calibri" w:hAnsi="Calibri" w:cs="Calibri"/>
                <w:b/>
                <w:bCs/>
                <w:noProof/>
                <w:sz w:val="16"/>
                <w:szCs w:val="16"/>
              </w:rPr>
              <w:t>www.cjce.cz</w:t>
            </w:r>
          </w:hyperlink>
        </w:p>
      </w:tc>
      <w:tc>
        <w:tcPr>
          <w:tcW w:w="1291" w:type="pct"/>
        </w:tcPr>
        <w:p w14:paraId="5E70D13C" w14:textId="77777777" w:rsidR="004622E5" w:rsidRPr="008E0301" w:rsidRDefault="004622E5" w:rsidP="004622E5">
          <w:pPr>
            <w:tabs>
              <w:tab w:val="left" w:pos="8505"/>
            </w:tabs>
            <w:jc w:val="right"/>
            <w:rPr>
              <w:rFonts w:ascii="Calibri" w:hAnsi="Calibri" w:cs="Calibri"/>
              <w:b/>
              <w:bCs/>
              <w:color w:val="152C3C"/>
              <w:sz w:val="16"/>
              <w:szCs w:val="16"/>
            </w:rPr>
          </w:pPr>
          <w:r w:rsidRPr="008E0301">
            <w:rPr>
              <w:rFonts w:ascii="Calibri" w:hAnsi="Calibri" w:cs="Calibri"/>
              <w:b/>
              <w:bCs/>
              <w:color w:val="152C3C"/>
              <w:sz w:val="16"/>
              <w:szCs w:val="16"/>
            </w:rPr>
            <w:fldChar w:fldCharType="begin"/>
          </w:r>
          <w:r w:rsidRPr="008E0301">
            <w:rPr>
              <w:rFonts w:ascii="Calibri" w:hAnsi="Calibri" w:cs="Calibri"/>
              <w:b/>
              <w:bCs/>
              <w:color w:val="152C3C"/>
              <w:sz w:val="16"/>
              <w:szCs w:val="16"/>
            </w:rPr>
            <w:instrText>PAGE   \* MERGEFORMAT</w:instrText>
          </w:r>
          <w:r w:rsidRPr="008E0301">
            <w:rPr>
              <w:rFonts w:ascii="Calibri" w:hAnsi="Calibri" w:cs="Calibri"/>
              <w:b/>
              <w:bCs/>
              <w:color w:val="152C3C"/>
              <w:sz w:val="16"/>
              <w:szCs w:val="16"/>
            </w:rPr>
            <w:fldChar w:fldCharType="separate"/>
          </w:r>
          <w:r>
            <w:rPr>
              <w:rFonts w:ascii="Calibri" w:hAnsi="Calibri" w:cs="Calibri"/>
              <w:b/>
              <w:bCs/>
              <w:noProof/>
              <w:color w:val="152C3C"/>
              <w:sz w:val="16"/>
              <w:szCs w:val="16"/>
            </w:rPr>
            <w:t>7</w:t>
          </w:r>
          <w:r w:rsidRPr="008E0301">
            <w:rPr>
              <w:rFonts w:ascii="Calibri" w:hAnsi="Calibri" w:cs="Calibri"/>
              <w:b/>
              <w:bCs/>
              <w:color w:val="152C3C"/>
              <w:sz w:val="16"/>
              <w:szCs w:val="16"/>
            </w:rPr>
            <w:fldChar w:fldCharType="end"/>
          </w:r>
        </w:p>
      </w:tc>
    </w:tr>
  </w:tbl>
  <w:p w14:paraId="65EE14EC" w14:textId="77777777" w:rsidR="0090711E" w:rsidRPr="004622E5" w:rsidRDefault="0090711E" w:rsidP="004622E5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61F19B" w14:textId="77777777" w:rsidR="00941B4C" w:rsidRDefault="00941B4C">
    <w:pPr>
      <w:spacing w:after="0" w:line="240" w:lineRule="auto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8306D6" w14:textId="77777777" w:rsidR="00C5315E" w:rsidRDefault="00C5315E" w:rsidP="001551F5">
      <w:r>
        <w:separator/>
      </w:r>
    </w:p>
    <w:p w14:paraId="24AA0953" w14:textId="77777777" w:rsidR="00C5315E" w:rsidRDefault="00C5315E" w:rsidP="001551F5"/>
  </w:footnote>
  <w:footnote w:type="continuationSeparator" w:id="0">
    <w:p w14:paraId="39C0E197" w14:textId="77777777" w:rsidR="00C5315E" w:rsidRDefault="00C5315E" w:rsidP="001551F5">
      <w:r>
        <w:continuationSeparator/>
      </w:r>
    </w:p>
    <w:p w14:paraId="379B2783" w14:textId="77777777" w:rsidR="00C5315E" w:rsidRDefault="00C5315E" w:rsidP="001551F5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FBB4E4" w14:textId="77777777" w:rsidR="00941B4C" w:rsidRDefault="00941B4C">
    <w:pPr>
      <w:spacing w:after="0" w:line="240" w:lineRule="aut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Styl1"/>
      <w:tblW w:w="5000" w:type="pct"/>
      <w:tblCellMar>
        <w:left w:w="85" w:type="dxa"/>
        <w:right w:w="85" w:type="dxa"/>
      </w:tblCellMar>
      <w:tblLook w:val="04A0" w:firstRow="1" w:lastRow="0" w:firstColumn="1" w:lastColumn="0" w:noHBand="0" w:noVBand="1"/>
    </w:tblPr>
    <w:tblGrid>
      <w:gridCol w:w="6730"/>
      <w:gridCol w:w="2342"/>
    </w:tblGrid>
    <w:tr w:rsidR="004622E5" w14:paraId="50EE1D41" w14:textId="77777777" w:rsidTr="006904CC">
      <w:trPr>
        <w:trHeight w:hRule="exact" w:val="227"/>
      </w:trPr>
      <w:tc>
        <w:tcPr>
          <w:tcW w:w="3709" w:type="pct"/>
          <w:vMerge w:val="restart"/>
          <w:vAlign w:val="center"/>
        </w:tcPr>
        <w:p w14:paraId="4D4EE2F1" w14:textId="77777777" w:rsidR="004622E5" w:rsidRPr="00847136" w:rsidRDefault="004622E5" w:rsidP="004622E5">
          <w:pPr>
            <w:tabs>
              <w:tab w:val="left" w:pos="8505"/>
            </w:tabs>
            <w:spacing w:before="200" w:after="200"/>
            <w:rPr>
              <w:rFonts w:ascii="Calibri" w:hAnsi="Calibri" w:cs="Calibri"/>
              <w:b/>
              <w:bCs/>
              <w:color w:val="152C3C"/>
              <w:sz w:val="20"/>
              <w:szCs w:val="16"/>
              <w:lang w:val="en-GB"/>
            </w:rPr>
          </w:pPr>
          <w:r w:rsidRPr="00847136">
            <w:rPr>
              <w:rFonts w:ascii="Calibri" w:hAnsi="Calibri" w:cs="Calibri"/>
              <w:b/>
              <w:bCs/>
              <w:noProof/>
              <w:color w:val="152C3C"/>
              <w:sz w:val="20"/>
              <w:szCs w:val="16"/>
              <w:lang w:val="en-GB"/>
            </w:rPr>
            <w:drawing>
              <wp:anchor distT="0" distB="0" distL="114300" distR="114300" simplePos="0" relativeHeight="251659264" behindDoc="1" locked="0" layoutInCell="1" allowOverlap="1" wp14:anchorId="7590E7D8" wp14:editId="531B5044">
                <wp:simplePos x="0" y="0"/>
                <wp:positionH relativeFrom="margin">
                  <wp:posOffset>-48895</wp:posOffset>
                </wp:positionH>
                <wp:positionV relativeFrom="paragraph">
                  <wp:posOffset>1270</wp:posOffset>
                </wp:positionV>
                <wp:extent cx="425450" cy="425450"/>
                <wp:effectExtent l="0" t="0" r="0" b="0"/>
                <wp:wrapSquare wrapText="bothSides"/>
                <wp:docPr id="16" name="Picture 1" descr="Obsah obrázku text, jídelní nádobí, talíř, nádobí&#10;&#10;Popis byl vytvořen automaticky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6" name="Picture 1" descr="Obsah obrázku text, jídelní nádobí, talíř, nádobí&#10;&#10;Popis byl vytvořen automaticky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25450" cy="42545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 w:rsidRPr="00847136">
            <w:rPr>
              <w:rFonts w:ascii="Calibri" w:hAnsi="Calibri" w:cs="Calibri"/>
              <w:b/>
              <w:bCs/>
              <w:color w:val="152C3C"/>
              <w:sz w:val="20"/>
              <w:szCs w:val="16"/>
              <w:lang w:val="en-GB"/>
            </w:rPr>
            <w:t>Czech Journal of Civil Engineering</w:t>
          </w:r>
        </w:p>
      </w:tc>
      <w:tc>
        <w:tcPr>
          <w:tcW w:w="1291" w:type="pct"/>
        </w:tcPr>
        <w:p w14:paraId="6665229F" w14:textId="4CC33065" w:rsidR="004622E5" w:rsidRPr="00667614" w:rsidRDefault="004622E5" w:rsidP="004622E5">
          <w:pPr>
            <w:tabs>
              <w:tab w:val="left" w:pos="8505"/>
            </w:tabs>
            <w:jc w:val="right"/>
            <w:rPr>
              <w:rFonts w:ascii="Calibri" w:hAnsi="Calibri" w:cs="Calibri"/>
              <w:b/>
              <w:bCs/>
              <w:color w:val="152C3C"/>
              <w:sz w:val="20"/>
              <w:szCs w:val="16"/>
            </w:rPr>
          </w:pPr>
          <w:r w:rsidRPr="00667614">
            <w:rPr>
              <w:rFonts w:ascii="Calibri" w:hAnsi="Calibri" w:cs="Calibri"/>
              <w:b/>
              <w:bCs/>
              <w:color w:val="152C3C"/>
              <w:sz w:val="20"/>
              <w:szCs w:val="16"/>
            </w:rPr>
            <w:t>20</w:t>
          </w:r>
          <w:r w:rsidR="001E4718">
            <w:rPr>
              <w:rFonts w:ascii="Calibri" w:hAnsi="Calibri" w:cs="Calibri"/>
              <w:b/>
              <w:bCs/>
              <w:color w:val="152C3C"/>
              <w:sz w:val="20"/>
              <w:szCs w:val="16"/>
            </w:rPr>
            <w:t>XX</w:t>
          </w:r>
        </w:p>
      </w:tc>
    </w:tr>
    <w:tr w:rsidR="004622E5" w14:paraId="15D83C36" w14:textId="77777777" w:rsidTr="006904CC">
      <w:trPr>
        <w:trHeight w:hRule="exact" w:val="227"/>
      </w:trPr>
      <w:tc>
        <w:tcPr>
          <w:tcW w:w="3709" w:type="pct"/>
          <w:vMerge/>
        </w:tcPr>
        <w:p w14:paraId="59E52B3E" w14:textId="77777777" w:rsidR="004622E5" w:rsidRPr="00667614" w:rsidRDefault="004622E5" w:rsidP="004622E5">
          <w:pPr>
            <w:tabs>
              <w:tab w:val="left" w:pos="8505"/>
            </w:tabs>
            <w:spacing w:before="120" w:after="200"/>
            <w:rPr>
              <w:rFonts w:ascii="Calibri" w:hAnsi="Calibri" w:cs="Calibri"/>
              <w:b/>
              <w:bCs/>
              <w:noProof/>
              <w:color w:val="152C3C"/>
              <w:sz w:val="16"/>
              <w:szCs w:val="16"/>
            </w:rPr>
          </w:pPr>
        </w:p>
      </w:tc>
      <w:tc>
        <w:tcPr>
          <w:tcW w:w="1291" w:type="pct"/>
        </w:tcPr>
        <w:p w14:paraId="47B8C130" w14:textId="5183B46E" w:rsidR="004622E5" w:rsidRDefault="004622E5" w:rsidP="004622E5">
          <w:pPr>
            <w:tabs>
              <w:tab w:val="left" w:pos="8505"/>
            </w:tabs>
            <w:jc w:val="right"/>
            <w:rPr>
              <w:rFonts w:ascii="Calibri" w:hAnsi="Calibri" w:cs="Calibri"/>
              <w:b/>
              <w:bCs/>
              <w:color w:val="152C3C"/>
              <w:sz w:val="16"/>
              <w:szCs w:val="16"/>
            </w:rPr>
          </w:pPr>
          <w:proofErr w:type="spellStart"/>
          <w:r>
            <w:rPr>
              <w:rFonts w:ascii="Calibri" w:hAnsi="Calibri" w:cs="Calibri"/>
              <w:b/>
              <w:bCs/>
              <w:color w:val="152C3C"/>
              <w:sz w:val="16"/>
              <w:szCs w:val="16"/>
            </w:rPr>
            <w:t>Volume</w:t>
          </w:r>
          <w:proofErr w:type="spellEnd"/>
          <w:r>
            <w:rPr>
              <w:rFonts w:ascii="Calibri" w:hAnsi="Calibri" w:cs="Calibri"/>
              <w:b/>
              <w:bCs/>
              <w:color w:val="152C3C"/>
              <w:sz w:val="16"/>
              <w:szCs w:val="16"/>
            </w:rPr>
            <w:t xml:space="preserve"> XX</w:t>
          </w:r>
        </w:p>
      </w:tc>
    </w:tr>
    <w:tr w:rsidR="004622E5" w14:paraId="16ADD2ED" w14:textId="77777777" w:rsidTr="006904CC">
      <w:trPr>
        <w:trHeight w:hRule="exact" w:val="227"/>
      </w:trPr>
      <w:tc>
        <w:tcPr>
          <w:tcW w:w="3709" w:type="pct"/>
          <w:vMerge/>
        </w:tcPr>
        <w:p w14:paraId="238A9B11" w14:textId="77777777" w:rsidR="004622E5" w:rsidRPr="00667614" w:rsidRDefault="004622E5" w:rsidP="004622E5">
          <w:pPr>
            <w:tabs>
              <w:tab w:val="left" w:pos="8505"/>
            </w:tabs>
            <w:rPr>
              <w:rFonts w:ascii="Calibri" w:hAnsi="Calibri" w:cs="Calibri"/>
              <w:b/>
              <w:bCs/>
              <w:noProof/>
              <w:color w:val="152C3C"/>
              <w:sz w:val="16"/>
              <w:szCs w:val="16"/>
            </w:rPr>
          </w:pPr>
        </w:p>
      </w:tc>
      <w:tc>
        <w:tcPr>
          <w:tcW w:w="1291" w:type="pct"/>
        </w:tcPr>
        <w:p w14:paraId="176B9E8A" w14:textId="0C8F34D4" w:rsidR="004622E5" w:rsidRDefault="004622E5" w:rsidP="004622E5">
          <w:pPr>
            <w:tabs>
              <w:tab w:val="left" w:pos="8505"/>
            </w:tabs>
            <w:jc w:val="right"/>
            <w:rPr>
              <w:rFonts w:ascii="Calibri" w:hAnsi="Calibri" w:cs="Calibri"/>
              <w:b/>
              <w:bCs/>
              <w:color w:val="152C3C"/>
              <w:sz w:val="16"/>
              <w:szCs w:val="16"/>
            </w:rPr>
          </w:pPr>
          <w:proofErr w:type="spellStart"/>
          <w:r>
            <w:rPr>
              <w:rFonts w:ascii="Calibri" w:hAnsi="Calibri" w:cs="Calibri"/>
              <w:b/>
              <w:bCs/>
              <w:color w:val="152C3C"/>
              <w:sz w:val="16"/>
              <w:szCs w:val="16"/>
            </w:rPr>
            <w:t>Issue</w:t>
          </w:r>
          <w:proofErr w:type="spellEnd"/>
          <w:r>
            <w:rPr>
              <w:rFonts w:ascii="Calibri" w:hAnsi="Calibri" w:cs="Calibri"/>
              <w:b/>
              <w:bCs/>
              <w:color w:val="152C3C"/>
              <w:sz w:val="16"/>
              <w:szCs w:val="16"/>
            </w:rPr>
            <w:t xml:space="preserve"> XX</w:t>
          </w:r>
        </w:p>
      </w:tc>
    </w:tr>
  </w:tbl>
  <w:p w14:paraId="553A4F93" w14:textId="76484368" w:rsidR="00B94AEC" w:rsidRPr="004622E5" w:rsidRDefault="00B94AEC" w:rsidP="004622E5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BEE55B" w14:textId="77777777" w:rsidR="00941B4C" w:rsidRDefault="00941B4C">
    <w:pPr>
      <w:spacing w:after="0" w:line="240" w:lineRule="aut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EDB4BEDA"/>
    <w:lvl w:ilvl="0">
      <w:start w:val="1"/>
      <w:numFmt w:val="bullet"/>
      <w:pStyle w:val="Seznamsodrka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04207A8"/>
    <w:multiLevelType w:val="hybridMultilevel"/>
    <w:tmpl w:val="AF9EED8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9E5121"/>
    <w:multiLevelType w:val="hybridMultilevel"/>
    <w:tmpl w:val="4CA6D46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E03E7E"/>
    <w:multiLevelType w:val="hybridMultilevel"/>
    <w:tmpl w:val="3E606BF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DE36966"/>
    <w:multiLevelType w:val="hybridMultilevel"/>
    <w:tmpl w:val="698467E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F3C1781"/>
    <w:multiLevelType w:val="hybridMultilevel"/>
    <w:tmpl w:val="B5D8D3F6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1035D63"/>
    <w:multiLevelType w:val="hybridMultilevel"/>
    <w:tmpl w:val="C724680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48679F1"/>
    <w:multiLevelType w:val="hybridMultilevel"/>
    <w:tmpl w:val="B4AA751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70972BF"/>
    <w:multiLevelType w:val="hybridMultilevel"/>
    <w:tmpl w:val="9A4CEA0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83B4DF3"/>
    <w:multiLevelType w:val="multilevel"/>
    <w:tmpl w:val="989E6392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0" w15:restartNumberingAfterBreak="0">
    <w:nsid w:val="19811BB3"/>
    <w:multiLevelType w:val="multilevel"/>
    <w:tmpl w:val="7FA423C6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Nzev2"/>
      <w:lvlText w:val="%1.%2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1" w15:restartNumberingAfterBreak="0">
    <w:nsid w:val="1FD14A4A"/>
    <w:multiLevelType w:val="hybridMultilevel"/>
    <w:tmpl w:val="90EE790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4DF4473"/>
    <w:multiLevelType w:val="hybridMultilevel"/>
    <w:tmpl w:val="7C486E6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DA804BC"/>
    <w:multiLevelType w:val="hybridMultilevel"/>
    <w:tmpl w:val="D11217F4"/>
    <w:lvl w:ilvl="0" w:tplc="6CF6B300">
      <w:start w:val="1"/>
      <w:numFmt w:val="decimal"/>
      <w:pStyle w:val="Seznamliteratury"/>
      <w:lvlText w:val="[%1]"/>
      <w:lvlJc w:val="left"/>
      <w:pPr>
        <w:tabs>
          <w:tab w:val="num" w:pos="851"/>
        </w:tabs>
        <w:ind w:left="851" w:hanging="56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3C812D9"/>
    <w:multiLevelType w:val="hybridMultilevel"/>
    <w:tmpl w:val="82D6E97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66722ED"/>
    <w:multiLevelType w:val="hybridMultilevel"/>
    <w:tmpl w:val="6CD6CB34"/>
    <w:lvl w:ilvl="0" w:tplc="4088191A">
      <w:start w:val="1"/>
      <w:numFmt w:val="decimal"/>
      <w:pStyle w:val="Odstavecseseznamem"/>
      <w:lvlText w:val="%1.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48D253AC"/>
    <w:multiLevelType w:val="hybridMultilevel"/>
    <w:tmpl w:val="3BFEE5C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330119A"/>
    <w:multiLevelType w:val="multilevel"/>
    <w:tmpl w:val="989E6392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8" w15:restartNumberingAfterBreak="0">
    <w:nsid w:val="5AEE13FC"/>
    <w:multiLevelType w:val="hybridMultilevel"/>
    <w:tmpl w:val="D7BE5378"/>
    <w:lvl w:ilvl="0" w:tplc="70E6BC14">
      <w:start w:val="1"/>
      <w:numFmt w:val="decimal"/>
      <w:lvlText w:val="[%1]"/>
      <w:lvlJc w:val="left"/>
      <w:pPr>
        <w:ind w:left="1004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724" w:hanging="360"/>
      </w:pPr>
    </w:lvl>
    <w:lvl w:ilvl="2" w:tplc="0809001B" w:tentative="1">
      <w:start w:val="1"/>
      <w:numFmt w:val="lowerRoman"/>
      <w:lvlText w:val="%3."/>
      <w:lvlJc w:val="right"/>
      <w:pPr>
        <w:ind w:left="2444" w:hanging="180"/>
      </w:pPr>
    </w:lvl>
    <w:lvl w:ilvl="3" w:tplc="0809000F" w:tentative="1">
      <w:start w:val="1"/>
      <w:numFmt w:val="decimal"/>
      <w:lvlText w:val="%4."/>
      <w:lvlJc w:val="left"/>
      <w:pPr>
        <w:ind w:left="3164" w:hanging="360"/>
      </w:pPr>
    </w:lvl>
    <w:lvl w:ilvl="4" w:tplc="08090019" w:tentative="1">
      <w:start w:val="1"/>
      <w:numFmt w:val="lowerLetter"/>
      <w:lvlText w:val="%5."/>
      <w:lvlJc w:val="left"/>
      <w:pPr>
        <w:ind w:left="3884" w:hanging="360"/>
      </w:pPr>
    </w:lvl>
    <w:lvl w:ilvl="5" w:tplc="0809001B" w:tentative="1">
      <w:start w:val="1"/>
      <w:numFmt w:val="lowerRoman"/>
      <w:lvlText w:val="%6."/>
      <w:lvlJc w:val="right"/>
      <w:pPr>
        <w:ind w:left="4604" w:hanging="180"/>
      </w:pPr>
    </w:lvl>
    <w:lvl w:ilvl="6" w:tplc="0809000F" w:tentative="1">
      <w:start w:val="1"/>
      <w:numFmt w:val="decimal"/>
      <w:lvlText w:val="%7."/>
      <w:lvlJc w:val="left"/>
      <w:pPr>
        <w:ind w:left="5324" w:hanging="360"/>
      </w:pPr>
    </w:lvl>
    <w:lvl w:ilvl="7" w:tplc="08090019" w:tentative="1">
      <w:start w:val="1"/>
      <w:numFmt w:val="lowerLetter"/>
      <w:lvlText w:val="%8."/>
      <w:lvlJc w:val="left"/>
      <w:pPr>
        <w:ind w:left="6044" w:hanging="360"/>
      </w:pPr>
    </w:lvl>
    <w:lvl w:ilvl="8" w:tplc="08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9" w15:restartNumberingAfterBreak="0">
    <w:nsid w:val="5B8424AC"/>
    <w:multiLevelType w:val="hybridMultilevel"/>
    <w:tmpl w:val="2DC67C6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CDA671B"/>
    <w:multiLevelType w:val="multilevel"/>
    <w:tmpl w:val="85D4AB54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1" w15:restartNumberingAfterBreak="0">
    <w:nsid w:val="60B8438C"/>
    <w:multiLevelType w:val="hybridMultilevel"/>
    <w:tmpl w:val="2670F0B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5B50AFA"/>
    <w:multiLevelType w:val="multilevel"/>
    <w:tmpl w:val="1220B5B6"/>
    <w:lvl w:ilvl="0">
      <w:start w:val="1"/>
      <w:numFmt w:val="decimal"/>
      <w:pStyle w:val="Nadpis1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Nadpis2"/>
      <w:lvlText w:val="%1.%2"/>
      <w:lvlJc w:val="left"/>
      <w:pPr>
        <w:ind w:left="576" w:hanging="576"/>
      </w:pPr>
      <w:rPr>
        <w:rFonts w:hint="default"/>
        <w:b/>
        <w:i w:val="0"/>
        <w:iCs w:val="0"/>
        <w:caps w:val="0"/>
        <w:strike w:val="0"/>
        <w:dstrike w:val="0"/>
        <w:vanish w:val="0"/>
        <w:color w:val="000000"/>
        <w:spacing w:val="0"/>
        <w:kern w:val="0"/>
        <w:position w:val="0"/>
        <w:sz w:val="20"/>
        <w:szCs w:val="2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pStyle w:val="Nadpis3"/>
      <w:lvlText w:val="%1.%2.%3"/>
      <w:lvlJc w:val="left"/>
      <w:pPr>
        <w:ind w:left="720" w:hanging="72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Cs w:val="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pStyle w:val="Nadpis4"/>
      <w:lvlText w:val="%1.%2.%3.%4"/>
      <w:lvlJc w:val="left"/>
      <w:pPr>
        <w:ind w:left="864" w:hanging="864"/>
      </w:pPr>
    </w:lvl>
    <w:lvl w:ilvl="4">
      <w:start w:val="1"/>
      <w:numFmt w:val="decimal"/>
      <w:pStyle w:val="Nadpis5"/>
      <w:lvlText w:val="%1.%2.%3.%4.%5"/>
      <w:lvlJc w:val="left"/>
      <w:pPr>
        <w:ind w:left="1008" w:hanging="1008"/>
      </w:pPr>
    </w:lvl>
    <w:lvl w:ilvl="5">
      <w:start w:val="1"/>
      <w:numFmt w:val="decimal"/>
      <w:pStyle w:val="Nadpis6"/>
      <w:lvlText w:val="%1.%2.%3.%4.%5.%6"/>
      <w:lvlJc w:val="left"/>
      <w:pPr>
        <w:ind w:left="1152" w:hanging="1152"/>
      </w:p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</w:lvl>
  </w:abstractNum>
  <w:abstractNum w:abstractNumId="23" w15:restartNumberingAfterBreak="0">
    <w:nsid w:val="69C31B44"/>
    <w:multiLevelType w:val="hybridMultilevel"/>
    <w:tmpl w:val="6930D4C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B0573A6"/>
    <w:multiLevelType w:val="hybridMultilevel"/>
    <w:tmpl w:val="B5EA4232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16A44E1"/>
    <w:multiLevelType w:val="hybridMultilevel"/>
    <w:tmpl w:val="6E1A5AF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28B0EC5"/>
    <w:multiLevelType w:val="hybridMultilevel"/>
    <w:tmpl w:val="22AC72EE"/>
    <w:lvl w:ilvl="0" w:tplc="DF9C175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6B546F8"/>
    <w:multiLevelType w:val="hybridMultilevel"/>
    <w:tmpl w:val="97644C6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99283131">
    <w:abstractNumId w:val="24"/>
  </w:num>
  <w:num w:numId="2" w16cid:durableId="2133090530">
    <w:abstractNumId w:val="5"/>
  </w:num>
  <w:num w:numId="3" w16cid:durableId="1561361035">
    <w:abstractNumId w:val="17"/>
  </w:num>
  <w:num w:numId="4" w16cid:durableId="1585649189">
    <w:abstractNumId w:val="20"/>
  </w:num>
  <w:num w:numId="5" w16cid:durableId="1904214250">
    <w:abstractNumId w:val="26"/>
  </w:num>
  <w:num w:numId="6" w16cid:durableId="1055005621">
    <w:abstractNumId w:val="18"/>
  </w:num>
  <w:num w:numId="7" w16cid:durableId="403185930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490680581">
    <w:abstractNumId w:val="9"/>
  </w:num>
  <w:num w:numId="9" w16cid:durableId="1159074147">
    <w:abstractNumId w:val="13"/>
  </w:num>
  <w:num w:numId="10" w16cid:durableId="777145515">
    <w:abstractNumId w:val="14"/>
  </w:num>
  <w:num w:numId="11" w16cid:durableId="1785611550">
    <w:abstractNumId w:val="3"/>
  </w:num>
  <w:num w:numId="12" w16cid:durableId="930165195">
    <w:abstractNumId w:val="12"/>
  </w:num>
  <w:num w:numId="13" w16cid:durableId="781454955">
    <w:abstractNumId w:val="21"/>
  </w:num>
  <w:num w:numId="14" w16cid:durableId="466431166">
    <w:abstractNumId w:val="16"/>
  </w:num>
  <w:num w:numId="15" w16cid:durableId="48385010">
    <w:abstractNumId w:val="20"/>
  </w:num>
  <w:num w:numId="16" w16cid:durableId="146440091">
    <w:abstractNumId w:val="13"/>
    <w:lvlOverride w:ilvl="0">
      <w:startOverride w:val="1"/>
    </w:lvlOverride>
  </w:num>
  <w:num w:numId="17" w16cid:durableId="455375246">
    <w:abstractNumId w:val="27"/>
  </w:num>
  <w:num w:numId="18" w16cid:durableId="1450390807">
    <w:abstractNumId w:val="7"/>
  </w:num>
  <w:num w:numId="19" w16cid:durableId="1926842402">
    <w:abstractNumId w:val="1"/>
  </w:num>
  <w:num w:numId="20" w16cid:durableId="1724021631">
    <w:abstractNumId w:val="6"/>
  </w:num>
  <w:num w:numId="21" w16cid:durableId="885872002">
    <w:abstractNumId w:val="23"/>
  </w:num>
  <w:num w:numId="22" w16cid:durableId="2094470580">
    <w:abstractNumId w:val="11"/>
  </w:num>
  <w:num w:numId="23" w16cid:durableId="393546093">
    <w:abstractNumId w:val="25"/>
  </w:num>
  <w:num w:numId="24" w16cid:durableId="582031580">
    <w:abstractNumId w:val="19"/>
  </w:num>
  <w:num w:numId="25" w16cid:durableId="696271562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720938987">
    <w:abstractNumId w:val="13"/>
    <w:lvlOverride w:ilvl="0">
      <w:startOverride w:val="1"/>
    </w:lvlOverride>
  </w:num>
  <w:num w:numId="27" w16cid:durableId="564798519">
    <w:abstractNumId w:val="2"/>
  </w:num>
  <w:num w:numId="28" w16cid:durableId="108279151">
    <w:abstractNumId w:val="8"/>
  </w:num>
  <w:num w:numId="29" w16cid:durableId="1361737144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342896196">
    <w:abstractNumId w:val="10"/>
  </w:num>
  <w:num w:numId="31" w16cid:durableId="1560941806">
    <w:abstractNumId w:val="22"/>
  </w:num>
  <w:num w:numId="32" w16cid:durableId="3022228">
    <w:abstractNumId w:val="22"/>
  </w:num>
  <w:num w:numId="33" w16cid:durableId="1763213147">
    <w:abstractNumId w:val="15"/>
  </w:num>
  <w:num w:numId="34" w16cid:durableId="2040399066">
    <w:abstractNumId w:val="0"/>
  </w:num>
  <w:num w:numId="35" w16cid:durableId="292372388">
    <w:abstractNumId w:val="4"/>
  </w:num>
  <w:num w:numId="36" w16cid:durableId="1976446001">
    <w:abstractNumId w:val="22"/>
  </w:num>
  <w:num w:numId="37" w16cid:durableId="344139937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9"/>
  <w:proofState w:spelling="clean" w:grammar="clean"/>
  <w:defaultTabStop w:val="708"/>
  <w:hyphenationZone w:val="425"/>
  <w:defaultTableStyle w:val="Svtlseznam1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3BED"/>
    <w:rsid w:val="00011542"/>
    <w:rsid w:val="000200C1"/>
    <w:rsid w:val="00031AA8"/>
    <w:rsid w:val="00031C22"/>
    <w:rsid w:val="00054752"/>
    <w:rsid w:val="00085FE9"/>
    <w:rsid w:val="000C543C"/>
    <w:rsid w:val="000C6C04"/>
    <w:rsid w:val="000C700B"/>
    <w:rsid w:val="000D79A3"/>
    <w:rsid w:val="000E02A6"/>
    <w:rsid w:val="000E2483"/>
    <w:rsid w:val="000F49E1"/>
    <w:rsid w:val="000F4D88"/>
    <w:rsid w:val="0010500F"/>
    <w:rsid w:val="00121F10"/>
    <w:rsid w:val="00137307"/>
    <w:rsid w:val="001470D8"/>
    <w:rsid w:val="001551F5"/>
    <w:rsid w:val="001648DA"/>
    <w:rsid w:val="00173354"/>
    <w:rsid w:val="001760C4"/>
    <w:rsid w:val="00176AD1"/>
    <w:rsid w:val="001A5CC4"/>
    <w:rsid w:val="001A7483"/>
    <w:rsid w:val="001B1B9F"/>
    <w:rsid w:val="001E4718"/>
    <w:rsid w:val="00212FB8"/>
    <w:rsid w:val="002243EF"/>
    <w:rsid w:val="00224706"/>
    <w:rsid w:val="00242989"/>
    <w:rsid w:val="0025043E"/>
    <w:rsid w:val="002714F9"/>
    <w:rsid w:val="00280987"/>
    <w:rsid w:val="0029415C"/>
    <w:rsid w:val="002D3039"/>
    <w:rsid w:val="002D3BED"/>
    <w:rsid w:val="002F324C"/>
    <w:rsid w:val="00311038"/>
    <w:rsid w:val="00317D87"/>
    <w:rsid w:val="0032248A"/>
    <w:rsid w:val="00330114"/>
    <w:rsid w:val="0036336E"/>
    <w:rsid w:val="003A5255"/>
    <w:rsid w:val="003B20BE"/>
    <w:rsid w:val="003C1B8B"/>
    <w:rsid w:val="003F178D"/>
    <w:rsid w:val="004030EE"/>
    <w:rsid w:val="004105C6"/>
    <w:rsid w:val="004212EF"/>
    <w:rsid w:val="00423CE5"/>
    <w:rsid w:val="00425512"/>
    <w:rsid w:val="004606DA"/>
    <w:rsid w:val="004622E5"/>
    <w:rsid w:val="004670EA"/>
    <w:rsid w:val="00473E78"/>
    <w:rsid w:val="00474287"/>
    <w:rsid w:val="00484B3A"/>
    <w:rsid w:val="004A7663"/>
    <w:rsid w:val="004B31F6"/>
    <w:rsid w:val="004B3332"/>
    <w:rsid w:val="004B5333"/>
    <w:rsid w:val="004C109F"/>
    <w:rsid w:val="004C31A3"/>
    <w:rsid w:val="004D4E50"/>
    <w:rsid w:val="004F45E1"/>
    <w:rsid w:val="004F5F9E"/>
    <w:rsid w:val="00507B23"/>
    <w:rsid w:val="0051364A"/>
    <w:rsid w:val="005164F0"/>
    <w:rsid w:val="00525E9D"/>
    <w:rsid w:val="005352C7"/>
    <w:rsid w:val="00542954"/>
    <w:rsid w:val="0054458E"/>
    <w:rsid w:val="0056733E"/>
    <w:rsid w:val="00581F78"/>
    <w:rsid w:val="005B4793"/>
    <w:rsid w:val="005C30CD"/>
    <w:rsid w:val="005E4541"/>
    <w:rsid w:val="00610D42"/>
    <w:rsid w:val="006241AD"/>
    <w:rsid w:val="00636B64"/>
    <w:rsid w:val="006412DC"/>
    <w:rsid w:val="006455A9"/>
    <w:rsid w:val="006561C3"/>
    <w:rsid w:val="006634E6"/>
    <w:rsid w:val="0066599D"/>
    <w:rsid w:val="006B64E3"/>
    <w:rsid w:val="006C0F5C"/>
    <w:rsid w:val="006C2A5C"/>
    <w:rsid w:val="006D65E4"/>
    <w:rsid w:val="006E17E3"/>
    <w:rsid w:val="006F26FD"/>
    <w:rsid w:val="006F3360"/>
    <w:rsid w:val="006F33CB"/>
    <w:rsid w:val="006F4B66"/>
    <w:rsid w:val="006F501A"/>
    <w:rsid w:val="00713B52"/>
    <w:rsid w:val="007153F4"/>
    <w:rsid w:val="00725514"/>
    <w:rsid w:val="00734392"/>
    <w:rsid w:val="007457A5"/>
    <w:rsid w:val="00781C0D"/>
    <w:rsid w:val="007826D1"/>
    <w:rsid w:val="007875C1"/>
    <w:rsid w:val="007B7B0B"/>
    <w:rsid w:val="007C1772"/>
    <w:rsid w:val="007D4608"/>
    <w:rsid w:val="007F00FF"/>
    <w:rsid w:val="007F251C"/>
    <w:rsid w:val="007F3157"/>
    <w:rsid w:val="0083125F"/>
    <w:rsid w:val="0085152B"/>
    <w:rsid w:val="00862797"/>
    <w:rsid w:val="00864891"/>
    <w:rsid w:val="0087724E"/>
    <w:rsid w:val="008778FD"/>
    <w:rsid w:val="00891A73"/>
    <w:rsid w:val="00894477"/>
    <w:rsid w:val="008979F4"/>
    <w:rsid w:val="008A2390"/>
    <w:rsid w:val="008B5D62"/>
    <w:rsid w:val="008E66AF"/>
    <w:rsid w:val="008F350D"/>
    <w:rsid w:val="008F38C4"/>
    <w:rsid w:val="008F545A"/>
    <w:rsid w:val="009050A7"/>
    <w:rsid w:val="0090711E"/>
    <w:rsid w:val="00921132"/>
    <w:rsid w:val="0092688B"/>
    <w:rsid w:val="00941B4C"/>
    <w:rsid w:val="009565B3"/>
    <w:rsid w:val="00961865"/>
    <w:rsid w:val="00962D37"/>
    <w:rsid w:val="009732C8"/>
    <w:rsid w:val="00976553"/>
    <w:rsid w:val="00976972"/>
    <w:rsid w:val="00985357"/>
    <w:rsid w:val="00985A96"/>
    <w:rsid w:val="009B5340"/>
    <w:rsid w:val="009C0B27"/>
    <w:rsid w:val="009C2260"/>
    <w:rsid w:val="009D56A0"/>
    <w:rsid w:val="009D7851"/>
    <w:rsid w:val="009E0ECC"/>
    <w:rsid w:val="009E2A63"/>
    <w:rsid w:val="00A0241B"/>
    <w:rsid w:val="00A2278A"/>
    <w:rsid w:val="00A30DA7"/>
    <w:rsid w:val="00A37513"/>
    <w:rsid w:val="00A43BDC"/>
    <w:rsid w:val="00A4468D"/>
    <w:rsid w:val="00A723AC"/>
    <w:rsid w:val="00A94CAE"/>
    <w:rsid w:val="00AA0AB7"/>
    <w:rsid w:val="00AA1C9E"/>
    <w:rsid w:val="00AB0D80"/>
    <w:rsid w:val="00AB27C7"/>
    <w:rsid w:val="00AD14D9"/>
    <w:rsid w:val="00AD7ED3"/>
    <w:rsid w:val="00AE4F83"/>
    <w:rsid w:val="00AF3EEE"/>
    <w:rsid w:val="00B017A6"/>
    <w:rsid w:val="00B23060"/>
    <w:rsid w:val="00B7541D"/>
    <w:rsid w:val="00B8152F"/>
    <w:rsid w:val="00B81DBF"/>
    <w:rsid w:val="00B94AEC"/>
    <w:rsid w:val="00B97657"/>
    <w:rsid w:val="00B97AA1"/>
    <w:rsid w:val="00BA1A01"/>
    <w:rsid w:val="00BC1501"/>
    <w:rsid w:val="00BE5AF8"/>
    <w:rsid w:val="00BF3B4F"/>
    <w:rsid w:val="00BF6251"/>
    <w:rsid w:val="00C1771C"/>
    <w:rsid w:val="00C466AA"/>
    <w:rsid w:val="00C46FF5"/>
    <w:rsid w:val="00C5315E"/>
    <w:rsid w:val="00C539A7"/>
    <w:rsid w:val="00C63FB2"/>
    <w:rsid w:val="00C70F0E"/>
    <w:rsid w:val="00C74123"/>
    <w:rsid w:val="00C8250A"/>
    <w:rsid w:val="00C8639F"/>
    <w:rsid w:val="00C904DA"/>
    <w:rsid w:val="00CA1680"/>
    <w:rsid w:val="00CC2E3A"/>
    <w:rsid w:val="00CC3AA3"/>
    <w:rsid w:val="00CC56B1"/>
    <w:rsid w:val="00CD5195"/>
    <w:rsid w:val="00CE15E5"/>
    <w:rsid w:val="00D01E44"/>
    <w:rsid w:val="00D021BB"/>
    <w:rsid w:val="00D227E5"/>
    <w:rsid w:val="00D4039F"/>
    <w:rsid w:val="00D6258D"/>
    <w:rsid w:val="00D635F1"/>
    <w:rsid w:val="00D910EE"/>
    <w:rsid w:val="00D94281"/>
    <w:rsid w:val="00D97AA0"/>
    <w:rsid w:val="00DA3389"/>
    <w:rsid w:val="00DA774C"/>
    <w:rsid w:val="00DD4E25"/>
    <w:rsid w:val="00DD5C42"/>
    <w:rsid w:val="00E0244C"/>
    <w:rsid w:val="00E314C0"/>
    <w:rsid w:val="00E5727C"/>
    <w:rsid w:val="00E84882"/>
    <w:rsid w:val="00E9330C"/>
    <w:rsid w:val="00EA03FF"/>
    <w:rsid w:val="00EB4318"/>
    <w:rsid w:val="00EF1DEB"/>
    <w:rsid w:val="00EF2D20"/>
    <w:rsid w:val="00EF329B"/>
    <w:rsid w:val="00EF3973"/>
    <w:rsid w:val="00EF5299"/>
    <w:rsid w:val="00F05289"/>
    <w:rsid w:val="00F171EA"/>
    <w:rsid w:val="00F24144"/>
    <w:rsid w:val="00F53587"/>
    <w:rsid w:val="00F84A76"/>
    <w:rsid w:val="00F91E57"/>
    <w:rsid w:val="00FA361F"/>
    <w:rsid w:val="00FB0FB3"/>
    <w:rsid w:val="00FC2691"/>
    <w:rsid w:val="00FC3428"/>
    <w:rsid w:val="00FE25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E476A0C"/>
  <w15:docId w15:val="{D1EC3813-31FA-4AAD-A481-26282BDACC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locked="1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semiHidden="1" w:unhideWhenUsed="1"/>
    <w:lsdException w:name="footer" w:locked="1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2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semiHidden="1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locked="1" w:qFormat="1"/>
    <w:lsdException w:name="Light Shading" w:locked="1" w:uiPriority="60"/>
    <w:lsdException w:name="Light List" w:locked="1" w:uiPriority="61"/>
    <w:lsdException w:name="Light Grid" w:locked="1" w:uiPriority="62"/>
    <w:lsdException w:name="Medium Shading 1" w:locked="1" w:uiPriority="63"/>
    <w:lsdException w:name="Medium Shading 2" w:locked="1" w:uiPriority="64"/>
    <w:lsdException w:name="Medium List 1" w:locked="1" w:uiPriority="65"/>
    <w:lsdException w:name="Medium List 2" w:locked="1" w:uiPriority="66"/>
    <w:lsdException w:name="Medium Grid 1" w:locked="1" w:uiPriority="67"/>
    <w:lsdException w:name="Medium Grid 2" w:locked="1" w:uiPriority="68"/>
    <w:lsdException w:name="Medium Grid 3" w:locked="1" w:uiPriority="69"/>
    <w:lsdException w:name="Dark List" w:locked="1" w:uiPriority="70"/>
    <w:lsdException w:name="Colorful Shading" w:locked="1" w:uiPriority="71"/>
    <w:lsdException w:name="Colorful List" w:locked="1" w:uiPriority="72"/>
    <w:lsdException w:name="Colorful Grid" w:locked="1" w:uiPriority="73"/>
    <w:lsdException w:name="Light Shading Accent 1" w:locked="1" w:uiPriority="60"/>
    <w:lsdException w:name="Light List Accent 1" w:locked="1" w:uiPriority="61"/>
    <w:lsdException w:name="Light Grid Accent 1" w:locked="1" w:uiPriority="62"/>
    <w:lsdException w:name="Medium Shading 1 Accent 1" w:locked="1" w:uiPriority="63"/>
    <w:lsdException w:name="Medium Shading 2 Accent 1" w:locked="1" w:uiPriority="64"/>
    <w:lsdException w:name="Medium List 1 Accent 1" w:locked="1" w:uiPriority="65"/>
    <w:lsdException w:name="Revision" w:semiHidden="1"/>
    <w:lsdException w:name="List Paragraph" w:uiPriority="34" w:qFormat="1"/>
    <w:lsdException w:name="Quote" w:uiPriority="29" w:qFormat="1"/>
    <w:lsdException w:name="Intense Quote" w:locked="1" w:qFormat="1"/>
    <w:lsdException w:name="Medium List 2 Accent 1" w:locked="1" w:uiPriority="66"/>
    <w:lsdException w:name="Medium Grid 1 Accent 1" w:locked="1" w:uiPriority="67"/>
    <w:lsdException w:name="Medium Grid 2 Accent 1" w:locked="1" w:uiPriority="68"/>
    <w:lsdException w:name="Medium Grid 3 Accent 1" w:locked="1" w:uiPriority="69"/>
    <w:lsdException w:name="Dark List Accent 1" w:locked="1" w:uiPriority="70"/>
    <w:lsdException w:name="Colorful Shading Accent 1" w:locked="1" w:uiPriority="71"/>
    <w:lsdException w:name="Colorful List Accent 1" w:locked="1" w:uiPriority="72"/>
    <w:lsdException w:name="Colorful Grid Accent 1" w:locked="1" w:uiPriority="73"/>
    <w:lsdException w:name="Light Shading Accent 2" w:locked="1" w:uiPriority="60"/>
    <w:lsdException w:name="Light List Accent 2" w:locked="1" w:uiPriority="61"/>
    <w:lsdException w:name="Light Grid Accent 2" w:locked="1" w:uiPriority="62"/>
    <w:lsdException w:name="Medium Shading 1 Accent 2" w:locked="1" w:uiPriority="63"/>
    <w:lsdException w:name="Medium Shading 2 Accent 2" w:locked="1" w:uiPriority="64"/>
    <w:lsdException w:name="Medium List 1 Accent 2" w:locked="1" w:uiPriority="65"/>
    <w:lsdException w:name="Medium List 2 Accent 2" w:locked="1" w:uiPriority="66"/>
    <w:lsdException w:name="Medium Grid 1 Accent 2" w:locked="1" w:uiPriority="67"/>
    <w:lsdException w:name="Medium Grid 2 Accent 2" w:locked="1" w:uiPriority="68"/>
    <w:lsdException w:name="Medium Grid 3 Accent 2" w:locked="1" w:uiPriority="69"/>
    <w:lsdException w:name="Dark List Accent 2" w:locked="1" w:uiPriority="70"/>
    <w:lsdException w:name="Colorful Shading Accent 2" w:locked="1" w:uiPriority="71"/>
    <w:lsdException w:name="Colorful List Accent 2" w:locked="1" w:uiPriority="72"/>
    <w:lsdException w:name="Colorful Grid Accent 2" w:locked="1" w:uiPriority="73"/>
    <w:lsdException w:name="Light Shading Accent 3" w:locked="1" w:uiPriority="60"/>
    <w:lsdException w:name="Light List Accent 3" w:locked="1" w:uiPriority="61"/>
    <w:lsdException w:name="Light Grid Accent 3" w:locked="1" w:uiPriority="62"/>
    <w:lsdException w:name="Medium Shading 1 Accent 3" w:locked="1" w:uiPriority="63"/>
    <w:lsdException w:name="Medium Shading 2 Accent 3" w:locked="1" w:uiPriority="64"/>
    <w:lsdException w:name="Medium List 1 Accent 3" w:locked="1" w:uiPriority="65"/>
    <w:lsdException w:name="Medium List 2 Accent 3" w:locked="1" w:uiPriority="66"/>
    <w:lsdException w:name="Medium Grid 1 Accent 3" w:locked="1" w:uiPriority="67"/>
    <w:lsdException w:name="Medium Grid 2 Accent 3" w:locked="1" w:uiPriority="68"/>
    <w:lsdException w:name="Medium Grid 3 Accent 3" w:locked="1" w:uiPriority="69"/>
    <w:lsdException w:name="Dark List Accent 3" w:locked="1" w:uiPriority="70"/>
    <w:lsdException w:name="Colorful Shading Accent 3" w:locked="1" w:uiPriority="71"/>
    <w:lsdException w:name="Colorful List Accent 3" w:locked="1" w:uiPriority="72"/>
    <w:lsdException w:name="Colorful Grid Accent 3" w:locked="1" w:uiPriority="73"/>
    <w:lsdException w:name="Light Shading Accent 4" w:locked="1" w:uiPriority="60"/>
    <w:lsdException w:name="Light List Accent 4" w:locked="1" w:uiPriority="61"/>
    <w:lsdException w:name="Light Grid Accent 4" w:locked="1" w:uiPriority="62"/>
    <w:lsdException w:name="Medium Shading 1 Accent 4" w:locked="1" w:uiPriority="63"/>
    <w:lsdException w:name="Medium Shading 2 Accent 4" w:locked="1" w:uiPriority="64"/>
    <w:lsdException w:name="Medium List 1 Accent 4" w:locked="1" w:uiPriority="65"/>
    <w:lsdException w:name="Medium List 2 Accent 4" w:locked="1" w:uiPriority="66"/>
    <w:lsdException w:name="Medium Grid 1 Accent 4" w:locked="1" w:uiPriority="67"/>
    <w:lsdException w:name="Medium Grid 2 Accent 4" w:locked="1" w:uiPriority="68"/>
    <w:lsdException w:name="Medium Grid 3 Accent 4" w:locked="1" w:uiPriority="69"/>
    <w:lsdException w:name="Dark List Accent 4" w:locked="1" w:uiPriority="70"/>
    <w:lsdException w:name="Colorful Shading Accent 4" w:locked="1" w:uiPriority="71"/>
    <w:lsdException w:name="Colorful List Accent 4" w:locked="1" w:uiPriority="72"/>
    <w:lsdException w:name="Colorful Grid Accent 4" w:locked="1" w:uiPriority="73"/>
    <w:lsdException w:name="Light Shading Accent 5" w:locked="1" w:uiPriority="60"/>
    <w:lsdException w:name="Light List Accent 5" w:locked="1" w:uiPriority="61"/>
    <w:lsdException w:name="Light Grid Accent 5" w:locked="1" w:uiPriority="62"/>
    <w:lsdException w:name="Medium Shading 1 Accent 5" w:locked="1" w:uiPriority="63"/>
    <w:lsdException w:name="Medium Shading 2 Accent 5" w:locked="1" w:uiPriority="64"/>
    <w:lsdException w:name="Medium List 1 Accent 5" w:locked="1" w:uiPriority="65"/>
    <w:lsdException w:name="Medium List 2 Accent 5" w:locked="1" w:uiPriority="66"/>
    <w:lsdException w:name="Medium Grid 1 Accent 5" w:locked="1" w:uiPriority="67"/>
    <w:lsdException w:name="Medium Grid 2 Accent 5" w:locked="1" w:uiPriority="68"/>
    <w:lsdException w:name="Medium Grid 3 Accent 5" w:locked="1" w:uiPriority="69"/>
    <w:lsdException w:name="Dark List Accent 5" w:locked="1" w:uiPriority="70"/>
    <w:lsdException w:name="Colorful Shading Accent 5" w:locked="1" w:uiPriority="71"/>
    <w:lsdException w:name="Colorful List Accent 5" w:locked="1" w:uiPriority="72"/>
    <w:lsdException w:name="Colorful Grid Accent 5" w:locked="1" w:uiPriority="73"/>
    <w:lsdException w:name="Light Shading Accent 6" w:locked="1" w:uiPriority="60"/>
    <w:lsdException w:name="Light List Accent 6" w:locked="1" w:uiPriority="61"/>
    <w:lsdException w:name="Light Grid Accent 6" w:locked="1" w:uiPriority="62"/>
    <w:lsdException w:name="Medium Shading 1 Accent 6" w:locked="1" w:uiPriority="63"/>
    <w:lsdException w:name="Medium Shading 2 Accent 6" w:locked="1" w:uiPriority="64"/>
    <w:lsdException w:name="Medium List 1 Accent 6" w:locked="1" w:uiPriority="65"/>
    <w:lsdException w:name="Medium List 2 Accent 6" w:locked="1" w:uiPriority="66"/>
    <w:lsdException w:name="Medium Grid 1 Accent 6" w:locked="1" w:uiPriority="67"/>
    <w:lsdException w:name="Medium Grid 2 Accent 6" w:locked="1" w:uiPriority="68"/>
    <w:lsdException w:name="Medium Grid 3 Accent 6" w:locked="1" w:uiPriority="69"/>
    <w:lsdException w:name="Dark List Accent 6" w:locked="1" w:uiPriority="70"/>
    <w:lsdException w:name="Colorful Shading Accent 6" w:locked="1" w:uiPriority="71"/>
    <w:lsdException w:name="Colorful List Accent 6" w:locked="1" w:uiPriority="72"/>
    <w:lsdException w:name="Colorful Grid Accent 6" w:locked="1" w:uiPriority="73"/>
    <w:lsdException w:name="Subtle Emphasis" w:locked="1" w:qFormat="1"/>
    <w:lsdException w:name="Intense Emphasis" w:locked="1" w:qFormat="1"/>
    <w:lsdException w:name="Subtle Reference" w:locked="1" w:qFormat="1"/>
    <w:lsdException w:name="Intense Reference" w:locked="1" w:qFormat="1"/>
    <w:lsdException w:name="Book Title" w:locked="1" w:qFormat="1"/>
    <w:lsdException w:name="Bibliography" w:locked="1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81F78"/>
    <w:pPr>
      <w:spacing w:after="120"/>
      <w:jc w:val="both"/>
    </w:pPr>
    <w:rPr>
      <w:rFonts w:ascii="Times New Roman" w:hAnsi="Times New Roman" w:cs="Arial"/>
    </w:rPr>
  </w:style>
  <w:style w:type="paragraph" w:styleId="Nadpis1">
    <w:name w:val="heading 1"/>
    <w:basedOn w:val="Nadpiskapitoly"/>
    <w:next w:val="Normln"/>
    <w:link w:val="Nadpis1Char"/>
    <w:uiPriority w:val="12"/>
    <w:qFormat/>
    <w:rsid w:val="00280987"/>
    <w:pPr>
      <w:numPr>
        <w:numId w:val="31"/>
      </w:numPr>
      <w:spacing w:before="240" w:after="240"/>
    </w:pPr>
    <w:rPr>
      <w:rFonts w:ascii="Arial" w:hAnsi="Arial" w:cs="Arial"/>
      <w:sz w:val="24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9B5340"/>
    <w:pPr>
      <w:keepNext/>
      <w:keepLines/>
      <w:numPr>
        <w:ilvl w:val="1"/>
        <w:numId w:val="31"/>
      </w:numPr>
      <w:spacing w:before="240" w:after="240"/>
      <w:outlineLvl w:val="1"/>
    </w:pPr>
    <w:rPr>
      <w:rFonts w:ascii="Arial" w:eastAsiaTheme="majorEastAsia" w:hAnsi="Arial"/>
      <w:b/>
      <w:bCs/>
      <w:color w:val="000000" w:themeColor="text1"/>
      <w:sz w:val="20"/>
      <w:szCs w:val="20"/>
    </w:rPr>
  </w:style>
  <w:style w:type="paragraph" w:styleId="Nadpis3">
    <w:name w:val="heading 3"/>
    <w:basedOn w:val="Nadpis2"/>
    <w:next w:val="Normln"/>
    <w:link w:val="Nadpis3Char"/>
    <w:uiPriority w:val="12"/>
    <w:unhideWhenUsed/>
    <w:qFormat/>
    <w:rsid w:val="001A5CC4"/>
    <w:pPr>
      <w:numPr>
        <w:ilvl w:val="2"/>
      </w:numPr>
      <w:outlineLvl w:val="2"/>
    </w:pPr>
    <w:rPr>
      <w:b w:val="0"/>
      <w:i/>
    </w:rPr>
  </w:style>
  <w:style w:type="paragraph" w:styleId="Nadpis4">
    <w:name w:val="heading 4"/>
    <w:basedOn w:val="Normln"/>
    <w:next w:val="Normln"/>
    <w:link w:val="Nadpis4Char"/>
    <w:uiPriority w:val="9"/>
    <w:unhideWhenUsed/>
    <w:qFormat/>
    <w:locked/>
    <w:rsid w:val="00280987"/>
    <w:pPr>
      <w:keepNext/>
      <w:keepLines/>
      <w:numPr>
        <w:ilvl w:val="3"/>
        <w:numId w:val="31"/>
      </w:num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dpis5">
    <w:name w:val="heading 5"/>
    <w:basedOn w:val="Normln"/>
    <w:next w:val="Normln"/>
    <w:link w:val="Nadpis5Char"/>
    <w:uiPriority w:val="99"/>
    <w:semiHidden/>
    <w:unhideWhenUsed/>
    <w:qFormat/>
    <w:rsid w:val="00280987"/>
    <w:pPr>
      <w:keepNext/>
      <w:keepLines/>
      <w:numPr>
        <w:ilvl w:val="4"/>
        <w:numId w:val="31"/>
      </w:numPr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dpis6">
    <w:name w:val="heading 6"/>
    <w:basedOn w:val="Normln"/>
    <w:next w:val="Normln"/>
    <w:link w:val="Nadpis6Char"/>
    <w:uiPriority w:val="99"/>
    <w:semiHidden/>
    <w:unhideWhenUsed/>
    <w:qFormat/>
    <w:rsid w:val="00280987"/>
    <w:pPr>
      <w:keepNext/>
      <w:keepLines/>
      <w:numPr>
        <w:ilvl w:val="5"/>
        <w:numId w:val="31"/>
      </w:numPr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dpis7">
    <w:name w:val="heading 7"/>
    <w:basedOn w:val="Normln"/>
    <w:next w:val="Normln"/>
    <w:link w:val="Nadpis7Char"/>
    <w:uiPriority w:val="99"/>
    <w:semiHidden/>
    <w:unhideWhenUsed/>
    <w:qFormat/>
    <w:rsid w:val="00280987"/>
    <w:pPr>
      <w:keepNext/>
      <w:keepLines/>
      <w:numPr>
        <w:ilvl w:val="6"/>
        <w:numId w:val="31"/>
      </w:numPr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dpis8">
    <w:name w:val="heading 8"/>
    <w:basedOn w:val="Normln"/>
    <w:next w:val="Normln"/>
    <w:link w:val="Nadpis8Char"/>
    <w:uiPriority w:val="99"/>
    <w:semiHidden/>
    <w:unhideWhenUsed/>
    <w:qFormat/>
    <w:rsid w:val="00280987"/>
    <w:pPr>
      <w:keepNext/>
      <w:keepLines/>
      <w:numPr>
        <w:ilvl w:val="7"/>
        <w:numId w:val="31"/>
      </w:numPr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Nadpis9">
    <w:name w:val="heading 9"/>
    <w:basedOn w:val="Normln"/>
    <w:next w:val="Normln"/>
    <w:link w:val="Nadpis9Char"/>
    <w:uiPriority w:val="99"/>
    <w:semiHidden/>
    <w:unhideWhenUsed/>
    <w:qFormat/>
    <w:rsid w:val="00280987"/>
    <w:pPr>
      <w:keepNext/>
      <w:keepLines/>
      <w:numPr>
        <w:ilvl w:val="8"/>
        <w:numId w:val="31"/>
      </w:numPr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2D3BE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locked/>
    <w:rsid w:val="009D7851"/>
    <w:pPr>
      <w:tabs>
        <w:tab w:val="center" w:pos="4536"/>
        <w:tab w:val="right" w:pos="9072"/>
      </w:tabs>
      <w:spacing w:after="0" w:line="240" w:lineRule="auto"/>
    </w:pPr>
    <w:rPr>
      <w:rFonts w:ascii="Arial Black" w:hAnsi="Arial Black"/>
      <w:color w:val="BFBFBF" w:themeColor="background1" w:themeShade="BF"/>
      <w:sz w:val="16"/>
      <w:lang w:val="en-GB"/>
    </w:rPr>
  </w:style>
  <w:style w:type="character" w:customStyle="1" w:styleId="ZhlavChar">
    <w:name w:val="Záhlaví Char"/>
    <w:basedOn w:val="Standardnpsmoodstavce"/>
    <w:link w:val="Zhlav"/>
    <w:uiPriority w:val="99"/>
    <w:rsid w:val="009D7851"/>
    <w:rPr>
      <w:rFonts w:ascii="Arial Black" w:hAnsi="Arial Black"/>
      <w:color w:val="BFBFBF" w:themeColor="background1" w:themeShade="BF"/>
      <w:sz w:val="16"/>
      <w:lang w:val="en-GB"/>
    </w:rPr>
  </w:style>
  <w:style w:type="paragraph" w:styleId="Zpat">
    <w:name w:val="footer"/>
    <w:basedOn w:val="Normln"/>
    <w:link w:val="ZpatChar"/>
    <w:uiPriority w:val="99"/>
    <w:unhideWhenUsed/>
    <w:locked/>
    <w:rsid w:val="002D3BE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2D3BED"/>
  </w:style>
  <w:style w:type="character" w:styleId="Hypertextovodkaz">
    <w:name w:val="Hyperlink"/>
    <w:basedOn w:val="Standardnpsmoodstavce"/>
    <w:uiPriority w:val="99"/>
    <w:unhideWhenUsed/>
    <w:locked/>
    <w:rsid w:val="00CC3AA3"/>
    <w:rPr>
      <w:color w:val="0000FF" w:themeColor="hyperlink"/>
      <w:u w:val="single"/>
    </w:rPr>
  </w:style>
  <w:style w:type="paragraph" w:styleId="Odstavecseseznamem">
    <w:name w:val="List Paragraph"/>
    <w:basedOn w:val="Normln"/>
    <w:uiPriority w:val="10"/>
    <w:qFormat/>
    <w:rsid w:val="00031C22"/>
    <w:pPr>
      <w:numPr>
        <w:numId w:val="33"/>
      </w:numPr>
      <w:ind w:left="1134" w:hanging="567"/>
      <w:contextualSpacing/>
    </w:pPr>
  </w:style>
  <w:style w:type="paragraph" w:customStyle="1" w:styleId="Autoi">
    <w:name w:val="Autoři"/>
    <w:basedOn w:val="Normln"/>
    <w:next w:val="Normln"/>
    <w:uiPriority w:val="2"/>
    <w:rsid w:val="009D7851"/>
    <w:pPr>
      <w:spacing w:after="360" w:line="240" w:lineRule="auto"/>
      <w:jc w:val="center"/>
    </w:pPr>
    <w:rPr>
      <w:rFonts w:ascii="Arial Black" w:eastAsia="Times New Roman" w:hAnsi="Arial Black"/>
      <w:sz w:val="20"/>
      <w:szCs w:val="28"/>
      <w:lang w:eastAsia="cs-CZ"/>
    </w:rPr>
  </w:style>
  <w:style w:type="paragraph" w:customStyle="1" w:styleId="Abstract">
    <w:name w:val="Abstract"/>
    <w:basedOn w:val="Abstrakt"/>
    <w:next w:val="Normln"/>
    <w:uiPriority w:val="5"/>
    <w:rsid w:val="004B3332"/>
    <w:rPr>
      <w:lang w:val="en-GB"/>
    </w:rPr>
  </w:style>
  <w:style w:type="paragraph" w:customStyle="1" w:styleId="Nadpiskapitoly">
    <w:name w:val="Nadpis kapitoly"/>
    <w:basedOn w:val="Normln"/>
    <w:next w:val="Dalodstavec"/>
    <w:uiPriority w:val="99"/>
    <w:locked/>
    <w:rsid w:val="004F5F9E"/>
    <w:pPr>
      <w:keepNext/>
      <w:tabs>
        <w:tab w:val="num" w:pos="432"/>
      </w:tabs>
      <w:spacing w:before="360" w:after="0" w:line="240" w:lineRule="auto"/>
      <w:ind w:left="432" w:hanging="432"/>
      <w:outlineLvl w:val="0"/>
    </w:pPr>
    <w:rPr>
      <w:rFonts w:eastAsia="Times New Roman" w:cs="Times New Roman"/>
      <w:b/>
      <w:caps/>
      <w:sz w:val="28"/>
      <w:szCs w:val="28"/>
      <w:lang w:eastAsia="cs-CZ"/>
    </w:rPr>
  </w:style>
  <w:style w:type="paragraph" w:customStyle="1" w:styleId="Nadpispodkapitoly">
    <w:name w:val="Nadpis podkapitoly"/>
    <w:basedOn w:val="Normln"/>
    <w:next w:val="Dalodstavec"/>
    <w:uiPriority w:val="99"/>
    <w:locked/>
    <w:rsid w:val="004F5F9E"/>
    <w:pPr>
      <w:keepNext/>
      <w:tabs>
        <w:tab w:val="num" w:pos="454"/>
      </w:tabs>
      <w:spacing w:before="240" w:after="0" w:line="240" w:lineRule="auto"/>
      <w:ind w:left="454" w:hanging="454"/>
      <w:outlineLvl w:val="1"/>
    </w:pPr>
    <w:rPr>
      <w:rFonts w:eastAsia="Times New Roman" w:cs="Times New Roman"/>
      <w:b/>
      <w:sz w:val="24"/>
      <w:szCs w:val="24"/>
      <w:lang w:eastAsia="cs-CZ"/>
    </w:rPr>
  </w:style>
  <w:style w:type="paragraph" w:customStyle="1" w:styleId="Dalodstavec">
    <w:name w:val="Další odstavec"/>
    <w:basedOn w:val="Normln"/>
    <w:uiPriority w:val="99"/>
    <w:locked/>
    <w:rsid w:val="009565B3"/>
    <w:pPr>
      <w:ind w:firstLine="709"/>
    </w:pPr>
  </w:style>
  <w:style w:type="paragraph" w:customStyle="1" w:styleId="Nadpisliteratura">
    <w:name w:val="Nadpis literatura"/>
    <w:basedOn w:val="Normln"/>
    <w:next w:val="Normln"/>
    <w:uiPriority w:val="9"/>
    <w:rsid w:val="00E314C0"/>
    <w:pPr>
      <w:pageBreakBefore/>
    </w:pPr>
    <w:rPr>
      <w:rFonts w:ascii="Arial" w:eastAsia="Times New Roman" w:hAnsi="Arial"/>
      <w:b/>
      <w:sz w:val="20"/>
      <w:szCs w:val="24"/>
      <w:lang w:eastAsia="cs-CZ"/>
    </w:rPr>
  </w:style>
  <w:style w:type="paragraph" w:customStyle="1" w:styleId="Kontakt">
    <w:name w:val="Kontakt"/>
    <w:basedOn w:val="Normln"/>
    <w:next w:val="Dalodstavec"/>
    <w:uiPriority w:val="99"/>
    <w:locked/>
    <w:rsid w:val="004F5F9E"/>
    <w:pPr>
      <w:spacing w:after="0" w:line="240" w:lineRule="auto"/>
      <w:jc w:val="center"/>
    </w:pPr>
    <w:rPr>
      <w:rFonts w:eastAsia="Times New Roman" w:cs="Times New Roman"/>
      <w:sz w:val="24"/>
      <w:szCs w:val="24"/>
      <w:lang w:eastAsia="cs-CZ"/>
    </w:rPr>
  </w:style>
  <w:style w:type="paragraph" w:customStyle="1" w:styleId="Nzev1">
    <w:name w:val="Název1"/>
    <w:basedOn w:val="Normln"/>
    <w:next w:val="Normln"/>
    <w:uiPriority w:val="99"/>
    <w:locked/>
    <w:rsid w:val="004F5F9E"/>
    <w:pPr>
      <w:spacing w:after="0" w:line="240" w:lineRule="auto"/>
      <w:jc w:val="center"/>
    </w:pPr>
    <w:rPr>
      <w:rFonts w:eastAsia="Times New Roman" w:cs="Times New Roman"/>
      <w:b/>
      <w:caps/>
      <w:sz w:val="28"/>
      <w:szCs w:val="32"/>
      <w:lang w:val="en-US" w:eastAsia="cs-CZ"/>
    </w:rPr>
  </w:style>
  <w:style w:type="paragraph" w:customStyle="1" w:styleId="Abstrakt">
    <w:name w:val="Abstrakt"/>
    <w:basedOn w:val="Nadpis1"/>
    <w:next w:val="Abstrakt-text"/>
    <w:uiPriority w:val="3"/>
    <w:rsid w:val="00FA361F"/>
    <w:pPr>
      <w:numPr>
        <w:numId w:val="0"/>
      </w:numPr>
      <w:spacing w:before="0"/>
      <w:ind w:left="431" w:hanging="431"/>
    </w:pPr>
    <w:rPr>
      <w:sz w:val="20"/>
    </w:rPr>
  </w:style>
  <w:style w:type="paragraph" w:customStyle="1" w:styleId="Abstrakt-text">
    <w:name w:val="Abstrakt - text"/>
    <w:basedOn w:val="Abstract-text"/>
    <w:next w:val="Dalodstavec"/>
    <w:link w:val="Abstrakt-textChar"/>
    <w:uiPriority w:val="3"/>
    <w:rsid w:val="00BC1501"/>
  </w:style>
  <w:style w:type="character" w:customStyle="1" w:styleId="Abstrakt-textChar">
    <w:name w:val="Abstrakt - text Char"/>
    <w:basedOn w:val="Standardnpsmoodstavce"/>
    <w:link w:val="Abstrakt-text"/>
    <w:uiPriority w:val="3"/>
    <w:rsid w:val="00E5727C"/>
    <w:rPr>
      <w:rFonts w:ascii="Times New Roman" w:hAnsi="Times New Roman" w:cs="Arial"/>
    </w:rPr>
  </w:style>
  <w:style w:type="paragraph" w:customStyle="1" w:styleId="KeyWords">
    <w:name w:val="KeyWords"/>
    <w:basedOn w:val="Klovslova"/>
    <w:next w:val="Dalodstavec"/>
    <w:uiPriority w:val="5"/>
    <w:rsid w:val="006241AD"/>
    <w:rPr>
      <w:lang w:val="en-GB"/>
    </w:rPr>
  </w:style>
  <w:style w:type="paragraph" w:customStyle="1" w:styleId="Klovslova">
    <w:name w:val="Klíčová slova"/>
    <w:basedOn w:val="Normln"/>
    <w:next w:val="Normln"/>
    <w:uiPriority w:val="4"/>
    <w:rsid w:val="001551F5"/>
    <w:pPr>
      <w:spacing w:after="360" w:line="240" w:lineRule="auto"/>
      <w:jc w:val="left"/>
    </w:pPr>
    <w:rPr>
      <w:rFonts w:ascii="Arial" w:eastAsia="Times New Roman" w:hAnsi="Arial"/>
      <w:b/>
      <w:i/>
      <w:sz w:val="20"/>
      <w:szCs w:val="26"/>
      <w:lang w:eastAsia="cs-CZ"/>
    </w:rPr>
  </w:style>
  <w:style w:type="paragraph" w:styleId="Bibliografie">
    <w:name w:val="Bibliography"/>
    <w:basedOn w:val="Normln"/>
    <w:next w:val="Normln"/>
    <w:uiPriority w:val="99"/>
    <w:unhideWhenUsed/>
    <w:locked/>
    <w:rsid w:val="004F5F9E"/>
    <w:pPr>
      <w:spacing w:after="0" w:line="240" w:lineRule="auto"/>
    </w:pPr>
    <w:rPr>
      <w:rFonts w:eastAsia="Times New Roman" w:cs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4F5F9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F5F9E"/>
    <w:rPr>
      <w:rFonts w:ascii="Tahoma" w:hAnsi="Tahoma" w:cs="Tahoma"/>
      <w:sz w:val="16"/>
      <w:szCs w:val="16"/>
    </w:rPr>
  </w:style>
  <w:style w:type="character" w:customStyle="1" w:styleId="Tuntext">
    <w:name w:val="Tučný text"/>
    <w:basedOn w:val="Standardnpsmoodstavce"/>
    <w:uiPriority w:val="11"/>
    <w:qFormat/>
    <w:rsid w:val="00FC2691"/>
    <w:rPr>
      <w:b/>
    </w:rPr>
  </w:style>
  <w:style w:type="paragraph" w:customStyle="1" w:styleId="Nzev2">
    <w:name w:val="Název2"/>
    <w:basedOn w:val="Nadpispodkapitoly"/>
    <w:next w:val="Normln"/>
    <w:uiPriority w:val="99"/>
    <w:locked/>
    <w:rsid w:val="004B31F6"/>
    <w:pPr>
      <w:numPr>
        <w:ilvl w:val="1"/>
        <w:numId w:val="30"/>
      </w:numPr>
    </w:pPr>
    <w:rPr>
      <w:rFonts w:ascii="Arial" w:hAnsi="Arial" w:cs="Arial"/>
    </w:rPr>
  </w:style>
  <w:style w:type="paragraph" w:customStyle="1" w:styleId="Seznamliteratury">
    <w:name w:val="Seznam literatury"/>
    <w:basedOn w:val="Normln"/>
    <w:uiPriority w:val="9"/>
    <w:rsid w:val="00542954"/>
    <w:pPr>
      <w:numPr>
        <w:numId w:val="16"/>
      </w:numPr>
      <w:tabs>
        <w:tab w:val="clear" w:pos="851"/>
      </w:tabs>
      <w:spacing w:line="240" w:lineRule="auto"/>
      <w:ind w:left="709" w:hanging="709"/>
    </w:pPr>
    <w:rPr>
      <w:rFonts w:eastAsia="Times New Roman"/>
      <w:noProof/>
      <w:szCs w:val="24"/>
      <w:lang w:eastAsia="cs-CZ"/>
    </w:rPr>
  </w:style>
  <w:style w:type="paragraph" w:customStyle="1" w:styleId="Abstract-text">
    <w:name w:val="Abstract - text"/>
    <w:basedOn w:val="Normln"/>
    <w:next w:val="Normln"/>
    <w:link w:val="Abstract-textChar"/>
    <w:uiPriority w:val="5"/>
    <w:rsid w:val="001551F5"/>
    <w:pPr>
      <w:spacing w:before="240" w:after="240"/>
    </w:pPr>
  </w:style>
  <w:style w:type="paragraph" w:customStyle="1" w:styleId="Kontaktndaje">
    <w:name w:val="Kontaktní údaje"/>
    <w:basedOn w:val="Normln"/>
    <w:uiPriority w:val="99"/>
    <w:locked/>
    <w:rsid w:val="002F324C"/>
    <w:pPr>
      <w:spacing w:before="240" w:after="0" w:line="240" w:lineRule="auto"/>
    </w:pPr>
    <w:rPr>
      <w:rFonts w:eastAsia="Times New Roman" w:cs="Times New Roman"/>
      <w:b/>
      <w:sz w:val="24"/>
      <w:szCs w:val="24"/>
      <w:lang w:eastAsia="cs-CZ"/>
    </w:rPr>
  </w:style>
  <w:style w:type="character" w:customStyle="1" w:styleId="Abstract-textChar">
    <w:name w:val="Abstract - text Char"/>
    <w:link w:val="Abstract-text"/>
    <w:uiPriority w:val="5"/>
    <w:rsid w:val="00E5727C"/>
    <w:rPr>
      <w:rFonts w:ascii="Times New Roman" w:hAnsi="Times New Roman" w:cs="Arial"/>
    </w:rPr>
  </w:style>
  <w:style w:type="paragraph" w:customStyle="1" w:styleId="Nzevanglick">
    <w:name w:val="Název anglický"/>
    <w:basedOn w:val="Normln"/>
    <w:uiPriority w:val="1"/>
    <w:qFormat/>
    <w:rsid w:val="00A94CAE"/>
    <w:pPr>
      <w:spacing w:after="360" w:line="240" w:lineRule="auto"/>
      <w:jc w:val="left"/>
    </w:pPr>
    <w:rPr>
      <w:rFonts w:ascii="Arial Black" w:eastAsia="Times New Roman" w:hAnsi="Arial Black"/>
      <w:b/>
      <w:color w:val="BFBFBF"/>
      <w:sz w:val="20"/>
      <w:szCs w:val="32"/>
      <w:lang w:eastAsia="cs-CZ"/>
    </w:rPr>
  </w:style>
  <w:style w:type="paragraph" w:styleId="Nzev">
    <w:name w:val="Title"/>
    <w:basedOn w:val="Normln"/>
    <w:next w:val="Normln"/>
    <w:link w:val="NzevChar"/>
    <w:uiPriority w:val="1"/>
    <w:qFormat/>
    <w:rsid w:val="00A94CAE"/>
    <w:pPr>
      <w:spacing w:after="360" w:line="240" w:lineRule="auto"/>
      <w:jc w:val="left"/>
    </w:pPr>
    <w:rPr>
      <w:rFonts w:ascii="Arial Black" w:eastAsia="Times New Roman" w:hAnsi="Arial Black"/>
      <w:b/>
      <w:sz w:val="28"/>
      <w:szCs w:val="32"/>
      <w:lang w:eastAsia="cs-CZ"/>
    </w:rPr>
  </w:style>
  <w:style w:type="paragraph" w:styleId="Normlnodsazen">
    <w:name w:val="Normal Indent"/>
    <w:basedOn w:val="Normln"/>
    <w:uiPriority w:val="99"/>
    <w:semiHidden/>
    <w:unhideWhenUsed/>
    <w:rsid w:val="009D7851"/>
    <w:pPr>
      <w:ind w:left="708"/>
    </w:pPr>
  </w:style>
  <w:style w:type="character" w:customStyle="1" w:styleId="klovslovatext">
    <w:name w:val="klíčová slova text"/>
    <w:uiPriority w:val="4"/>
    <w:rsid w:val="00D94281"/>
    <w:rPr>
      <w:b/>
    </w:rPr>
  </w:style>
  <w:style w:type="character" w:customStyle="1" w:styleId="Nadpis1Char">
    <w:name w:val="Nadpis 1 Char"/>
    <w:basedOn w:val="Standardnpsmoodstavce"/>
    <w:link w:val="Nadpis1"/>
    <w:uiPriority w:val="12"/>
    <w:rsid w:val="00894477"/>
    <w:rPr>
      <w:rFonts w:ascii="Arial" w:eastAsia="Times New Roman" w:hAnsi="Arial" w:cs="Arial"/>
      <w:b/>
      <w:caps/>
      <w:sz w:val="24"/>
      <w:szCs w:val="28"/>
      <w:lang w:eastAsia="cs-CZ"/>
    </w:rPr>
  </w:style>
  <w:style w:type="character" w:customStyle="1" w:styleId="keywordstext">
    <w:name w:val="key words text"/>
    <w:basedOn w:val="klovslovatext"/>
    <w:uiPriority w:val="6"/>
    <w:rsid w:val="00D94281"/>
    <w:rPr>
      <w:b/>
    </w:rPr>
  </w:style>
  <w:style w:type="character" w:customStyle="1" w:styleId="Nadpis2Char">
    <w:name w:val="Nadpis 2 Char"/>
    <w:basedOn w:val="Standardnpsmoodstavce"/>
    <w:link w:val="Nadpis2"/>
    <w:uiPriority w:val="9"/>
    <w:rsid w:val="00894477"/>
    <w:rPr>
      <w:rFonts w:ascii="Arial" w:eastAsiaTheme="majorEastAsia" w:hAnsi="Arial" w:cs="Arial"/>
      <w:b/>
      <w:bCs/>
      <w:color w:val="000000" w:themeColor="text1"/>
      <w:sz w:val="20"/>
      <w:szCs w:val="20"/>
    </w:rPr>
  </w:style>
  <w:style w:type="character" w:customStyle="1" w:styleId="Nadpis3Char">
    <w:name w:val="Nadpis 3 Char"/>
    <w:basedOn w:val="Standardnpsmoodstavce"/>
    <w:link w:val="Nadpis3"/>
    <w:uiPriority w:val="12"/>
    <w:rsid w:val="00894477"/>
    <w:rPr>
      <w:rFonts w:ascii="Arial" w:eastAsiaTheme="majorEastAsia" w:hAnsi="Arial" w:cs="Arial"/>
      <w:bCs/>
      <w:i/>
      <w:color w:val="000000" w:themeColor="text1"/>
      <w:sz w:val="20"/>
      <w:szCs w:val="20"/>
    </w:rPr>
  </w:style>
  <w:style w:type="character" w:customStyle="1" w:styleId="Nadpis4Char">
    <w:name w:val="Nadpis 4 Char"/>
    <w:basedOn w:val="Standardnpsmoodstavce"/>
    <w:link w:val="Nadpis4"/>
    <w:uiPriority w:val="9"/>
    <w:rsid w:val="0032248A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Nadpis5Char">
    <w:name w:val="Nadpis 5 Char"/>
    <w:basedOn w:val="Standardnpsmoodstavce"/>
    <w:link w:val="Nadpis5"/>
    <w:uiPriority w:val="99"/>
    <w:semiHidden/>
    <w:rsid w:val="0032248A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Nadpis6Char">
    <w:name w:val="Nadpis 6 Char"/>
    <w:basedOn w:val="Standardnpsmoodstavce"/>
    <w:link w:val="Nadpis6"/>
    <w:uiPriority w:val="99"/>
    <w:semiHidden/>
    <w:rsid w:val="0032248A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Nadpis7Char">
    <w:name w:val="Nadpis 7 Char"/>
    <w:basedOn w:val="Standardnpsmoodstavce"/>
    <w:link w:val="Nadpis7"/>
    <w:uiPriority w:val="99"/>
    <w:semiHidden/>
    <w:rsid w:val="0032248A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dpis8Char">
    <w:name w:val="Nadpis 8 Char"/>
    <w:basedOn w:val="Standardnpsmoodstavce"/>
    <w:link w:val="Nadpis8"/>
    <w:uiPriority w:val="99"/>
    <w:semiHidden/>
    <w:rsid w:val="0032248A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Nadpis9Char">
    <w:name w:val="Nadpis 9 Char"/>
    <w:basedOn w:val="Standardnpsmoodstavce"/>
    <w:link w:val="Nadpis9"/>
    <w:uiPriority w:val="99"/>
    <w:semiHidden/>
    <w:rsid w:val="0032248A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Titulek">
    <w:name w:val="caption"/>
    <w:basedOn w:val="Normln"/>
    <w:next w:val="Normln"/>
    <w:uiPriority w:val="10"/>
    <w:unhideWhenUsed/>
    <w:qFormat/>
    <w:rsid w:val="001648DA"/>
    <w:pPr>
      <w:spacing w:before="120" w:after="240" w:line="240" w:lineRule="auto"/>
      <w:jc w:val="center"/>
    </w:pPr>
    <w:rPr>
      <w:b/>
      <w:bCs/>
      <w:sz w:val="20"/>
      <w:szCs w:val="18"/>
    </w:rPr>
  </w:style>
  <w:style w:type="table" w:customStyle="1" w:styleId="Svtlseznam1">
    <w:name w:val="Světlý seznam1"/>
    <w:basedOn w:val="Normlntabulka"/>
    <w:uiPriority w:val="61"/>
    <w:rsid w:val="00FC2691"/>
    <w:pPr>
      <w:spacing w:after="0" w:line="240" w:lineRule="auto"/>
    </w:pPr>
    <w:rPr>
      <w:rFonts w:ascii="Times New Roman" w:hAnsi="Times New Roman"/>
    </w:rPr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shd w:val="clear" w:color="auto" w:fill="FFFFFF" w:themeFill="background1"/>
    </w:tcPr>
    <w:tblStylePr w:type="firstRow">
      <w:pPr>
        <w:spacing w:before="0" w:after="0" w:line="240" w:lineRule="auto"/>
      </w:pPr>
      <w:rPr>
        <w:rFonts w:ascii="Times New Roman" w:hAnsi="Times New Roman"/>
        <w:b/>
        <w:bCs/>
        <w:color w:val="auto"/>
        <w:sz w:val="22"/>
      </w:rPr>
      <w:tblPr/>
      <w:tcPr>
        <w:shd w:val="clear" w:color="auto" w:fill="808080" w:themeFill="background1" w:themeFillShade="8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Styl1">
    <w:name w:val="Styl1"/>
    <w:basedOn w:val="Normlntabulka"/>
    <w:uiPriority w:val="99"/>
    <w:qFormat/>
    <w:rsid w:val="00CA1680"/>
    <w:pPr>
      <w:spacing w:after="0" w:line="240" w:lineRule="auto"/>
    </w:pPr>
    <w:tblPr/>
  </w:style>
  <w:style w:type="paragraph" w:customStyle="1" w:styleId="Obrzek">
    <w:name w:val="Obrázek"/>
    <w:basedOn w:val="Dalodstavec"/>
    <w:next w:val="Titulek"/>
    <w:uiPriority w:val="8"/>
    <w:qFormat/>
    <w:rsid w:val="001648DA"/>
    <w:pPr>
      <w:keepNext/>
      <w:spacing w:after="0"/>
      <w:ind w:firstLine="0"/>
      <w:jc w:val="center"/>
    </w:pPr>
    <w:rPr>
      <w:rFonts w:ascii="Arial" w:hAnsi="Arial"/>
      <w:noProof/>
      <w:sz w:val="20"/>
      <w:lang w:eastAsia="cs-CZ"/>
    </w:rPr>
  </w:style>
  <w:style w:type="table" w:customStyle="1" w:styleId="Svtlseznamzvraznn11">
    <w:name w:val="Světlý seznam – zvýraznění 11"/>
    <w:basedOn w:val="Normlntabulka"/>
    <w:uiPriority w:val="61"/>
    <w:locked/>
    <w:rsid w:val="00CA1680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paragraph" w:styleId="Citt">
    <w:name w:val="Quote"/>
    <w:basedOn w:val="Normln"/>
    <w:next w:val="Normln"/>
    <w:link w:val="CittChar"/>
    <w:uiPriority w:val="29"/>
    <w:qFormat/>
    <w:rsid w:val="0032248A"/>
    <w:pPr>
      <w:ind w:left="1134"/>
    </w:pPr>
    <w:rPr>
      <w:i/>
    </w:rPr>
  </w:style>
  <w:style w:type="character" w:customStyle="1" w:styleId="CittChar">
    <w:name w:val="Citát Char"/>
    <w:basedOn w:val="Standardnpsmoodstavce"/>
    <w:link w:val="Citt"/>
    <w:uiPriority w:val="29"/>
    <w:rsid w:val="0032248A"/>
    <w:rPr>
      <w:rFonts w:ascii="Times New Roman" w:hAnsi="Times New Roman" w:cs="Arial"/>
      <w:i/>
    </w:rPr>
  </w:style>
  <w:style w:type="paragraph" w:customStyle="1" w:styleId="Nadpisseznamslovan">
    <w:name w:val="Nadpis seznam číslovaný"/>
    <w:basedOn w:val="Normln"/>
    <w:next w:val="Odstavecseseznamem"/>
    <w:uiPriority w:val="7"/>
    <w:qFormat/>
    <w:rsid w:val="001551F5"/>
    <w:pPr>
      <w:keepNext/>
    </w:pPr>
    <w:rPr>
      <w:b/>
    </w:rPr>
  </w:style>
  <w:style w:type="paragraph" w:styleId="Seznamsodrkami">
    <w:name w:val="List Bullet"/>
    <w:basedOn w:val="Normln"/>
    <w:uiPriority w:val="10"/>
    <w:rsid w:val="000C543C"/>
    <w:pPr>
      <w:numPr>
        <w:numId w:val="34"/>
      </w:numPr>
      <w:tabs>
        <w:tab w:val="clear" w:pos="360"/>
        <w:tab w:val="num" w:pos="1134"/>
      </w:tabs>
      <w:ind w:left="1134" w:hanging="567"/>
      <w:contextualSpacing/>
    </w:pPr>
  </w:style>
  <w:style w:type="paragraph" w:customStyle="1" w:styleId="Nadpisseznamodrkov">
    <w:name w:val="Nadpis seznam odrážkový"/>
    <w:basedOn w:val="Nadpisseznamslovan"/>
    <w:next w:val="Seznamsodrkami"/>
    <w:uiPriority w:val="7"/>
    <w:qFormat/>
    <w:rsid w:val="00E314C0"/>
  </w:style>
  <w:style w:type="paragraph" w:customStyle="1" w:styleId="Tabulka-zhlav">
    <w:name w:val="Tabulka-záhlaví"/>
    <w:basedOn w:val="Normln"/>
    <w:uiPriority w:val="10"/>
    <w:qFormat/>
    <w:rsid w:val="001551F5"/>
    <w:pPr>
      <w:spacing w:after="0" w:line="240" w:lineRule="auto"/>
    </w:pPr>
    <w:rPr>
      <w:bCs/>
      <w:lang w:eastAsia="cs-CZ"/>
    </w:rPr>
  </w:style>
  <w:style w:type="character" w:customStyle="1" w:styleId="NzevChar">
    <w:name w:val="Název Char"/>
    <w:basedOn w:val="Standardnpsmoodstavce"/>
    <w:link w:val="Nzev"/>
    <w:uiPriority w:val="1"/>
    <w:rsid w:val="00A94CAE"/>
    <w:rPr>
      <w:rFonts w:ascii="Arial Black" w:eastAsia="Times New Roman" w:hAnsi="Arial Black" w:cs="Arial"/>
      <w:b/>
      <w:sz w:val="28"/>
      <w:szCs w:val="32"/>
      <w:lang w:eastAsia="cs-CZ"/>
    </w:rPr>
  </w:style>
  <w:style w:type="character" w:customStyle="1" w:styleId="Indexhorn">
    <w:name w:val="Index horní"/>
    <w:basedOn w:val="Standardnpsmoodstavce"/>
    <w:uiPriority w:val="7"/>
    <w:qFormat/>
    <w:rsid w:val="009C2260"/>
    <w:rPr>
      <w:vertAlign w:val="superscript"/>
    </w:rPr>
  </w:style>
  <w:style w:type="character" w:customStyle="1" w:styleId="Indexdoln">
    <w:name w:val="Index dolní"/>
    <w:basedOn w:val="Standardnpsmoodstavce"/>
    <w:uiPriority w:val="7"/>
    <w:qFormat/>
    <w:rsid w:val="009C2260"/>
    <w:rPr>
      <w:vertAlign w:val="subscript"/>
    </w:rPr>
  </w:style>
  <w:style w:type="character" w:styleId="Zstupntext">
    <w:name w:val="Placeholder Text"/>
    <w:basedOn w:val="Standardnpsmoodstavce"/>
    <w:uiPriority w:val="99"/>
    <w:semiHidden/>
    <w:rsid w:val="009C2260"/>
    <w:rPr>
      <w:color w:val="808080"/>
    </w:rPr>
  </w:style>
  <w:style w:type="paragraph" w:customStyle="1" w:styleId="Afiliace">
    <w:name w:val="Afiliace"/>
    <w:qFormat/>
    <w:rsid w:val="006F3360"/>
    <w:pPr>
      <w:spacing w:after="240" w:line="360" w:lineRule="auto"/>
    </w:pPr>
    <w:rPr>
      <w:rFonts w:ascii="Arial" w:eastAsia="Times New Roman" w:hAnsi="Arial" w:cs="Arial"/>
      <w:i/>
      <w:sz w:val="16"/>
      <w:szCs w:val="26"/>
      <w:lang w:eastAsia="cs-CZ"/>
    </w:rPr>
  </w:style>
  <w:style w:type="character" w:styleId="Sledovanodkaz">
    <w:name w:val="FollowedHyperlink"/>
    <w:basedOn w:val="Standardnpsmoodstavce"/>
    <w:uiPriority w:val="99"/>
    <w:semiHidden/>
    <w:unhideWhenUsed/>
    <w:rsid w:val="004622E5"/>
    <w:rPr>
      <w:color w:val="800080" w:themeColor="followed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4622E5"/>
    <w:rPr>
      <w:color w:val="605E5C"/>
      <w:shd w:val="clear" w:color="auto" w:fill="E1DFDD"/>
    </w:rPr>
  </w:style>
  <w:style w:type="paragraph" w:customStyle="1" w:styleId="Typdokumentu">
    <w:name w:val="Typ dokumentu"/>
    <w:basedOn w:val="Nzev"/>
    <w:qFormat/>
    <w:rsid w:val="008B5D62"/>
    <w:pPr>
      <w:spacing w:after="60"/>
    </w:pPr>
    <w:rPr>
      <w:caps/>
      <w:sz w:val="16"/>
    </w:rPr>
  </w:style>
  <w:style w:type="paragraph" w:customStyle="1" w:styleId="DocumentType">
    <w:name w:val="Document Type"/>
    <w:basedOn w:val="Typdokumentu"/>
    <w:qFormat/>
    <w:rsid w:val="008B5D62"/>
    <w:pPr>
      <w:spacing w:after="360"/>
    </w:pPr>
    <w:rPr>
      <w:color w:val="BFBF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535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8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0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0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39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15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0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985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66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4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56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7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13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8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23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28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91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11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75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89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35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61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3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29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35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028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9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7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1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5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1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495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1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04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58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717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4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1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0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86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6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75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75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10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1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90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4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58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95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jce.cz/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>
  <b:Source>
    <b:Tag>Par07</b:Tag>
    <b:SourceType>InternetSite</b:SourceType>
    <b:Guid>{0DCF804E-3146-4AF7-AF5A-2E4418E69952}</b:Guid>
    <b:Author>
      <b:Author>
        <b:NameList>
          <b:Person>
            <b:Last>republiky</b:Last>
            <b:First>Parlament</b:First>
            <b:Middle>České</b:Middle>
          </b:Person>
        </b:NameList>
      </b:Author>
    </b:Author>
    <b:Title>Business center</b:Title>
    <b:Year>2007</b:Year>
    <b:Month>1</b:Month>
    <b:Day>1</b:Day>
    <b:YearAccessed>2012</b:YearAccessed>
    <b:MonthAccessed>11</b:MonthAccessed>
    <b:DayAccessed>26</b:DayAccessed>
    <b:URL>http://business.center.cz/business/pravo/zakony/zakonik-prace/</b:URL>
    <b:RefOrder>1</b:RefOrder>
  </b:Source>
  <b:Source>
    <b:Tag>Kys11</b:Tag>
    <b:SourceType>InternetSite</b:SourceType>
    <b:Guid>{6F41CEA8-36AF-4125-9A29-D21D73231A36}</b:Guid>
    <b:Author>
      <b:Author>
        <b:NameList>
          <b:Person>
            <b:Last>KYSELA</b:Last>
            <b:First>J.</b:First>
          </b:Person>
        </b:NameList>
      </b:Author>
    </b:Author>
    <b:Title>BOZP info</b:Title>
    <b:InternetSiteTitle>BOZP info</b:InternetSiteTitle>
    <b:ProductionCompany>Zpravodaj SÚIP č. 3/2011</b:ProductionCompany>
    <b:Year>2011</b:Year>
    <b:Month>09</b:Month>
    <b:Day>02</b:Day>
    <b:YearAccessed>2012</b:YearAccessed>
    <b:MonthAccessed>11</b:MonthAccessed>
    <b:DayAccessed>26</b:DayAccessed>
    <b:URL>http://www.bozpinfo.cz/knihovna-bozp/citarna/clanky/technicka_bezpecnost/BP_zdvihaci110902.html</b:URL>
    <b:RefOrder>2</b:RefOrder>
  </b:Source>
  <b:Source>
    <b:Tag>Uni12</b:Tag>
    <b:SourceType>InternetSite</b:SourceType>
    <b:Guid>{C5973FE3-FAFE-46C5-A512-0BE362C6808F}</b:Guid>
    <b:Title>Unipetrolrpa</b:Title>
    <b:InternetSiteTitle>unipetrolrpa.cz</b:InternetSiteTitle>
    <b:ProductionCompany>chemopetrol, a.s.</b:ProductionCompany>
    <b:YearAccessed>2012</b:YearAccessed>
    <b:MonthAccessed>11</b:MonthAccessed>
    <b:DayAccessed>26</b:DayAccessed>
    <b:URL>http://www.unipetrolrpa.cz/miranda2/export/sites/www.unipetrolrpa.cz/cs/sys/galerie-download/N11002.pdf</b:URL>
    <b:RefOrder>3</b:RefOrder>
  </b:Source>
  <b:Source>
    <b:Tag>rep07</b:Tag>
    <b:SourceType>InternetSite</b:SourceType>
    <b:Guid>{F7CC6DA2-8B80-42D1-8111-A0B3C3BE7A65}</b:Guid>
    <b:Author>
      <b:Author>
        <b:NameList>
          <b:Person>
            <b:Last>republiky</b:Last>
            <b:First>Vláda</b:First>
            <b:Middle>České</b:Middle>
          </b:Person>
        </b:NameList>
      </b:Author>
    </b:Author>
    <b:Title>Osha.Europa</b:Title>
    <b:Year>2007</b:Year>
    <b:Month>1</b:Month>
    <b:Day>1</b:Day>
    <b:YearAccessed>2012</b:YearAccessed>
    <b:MonthAccessed>11</b:MonthAccessed>
    <b:DayAccessed>26</b:DayAccessed>
    <b:URL>https://osha.europa.eu/fop/czech-republic/cs/legislation/files/591_2006.pdf</b:URL>
    <b:RefOrder>4</b:RefOrder>
  </b:Source>
  <b:Source>
    <b:Tag>ZOB10</b:Tag>
    <b:SourceType>InternetSite</b:SourceType>
    <b:Guid>{64AA0EEB-74B5-45C0-85AC-58EF931D512C}</b:Guid>
    <b:Author>
      <b:Author>
        <b:NameList>
          <b:Person>
            <b:Last>ZOBAC</b:Last>
            <b:First>J.</b:First>
          </b:Person>
        </b:NameList>
      </b:Author>
    </b:Author>
    <b:Title>Oblastní inspektorát práce pro Středočeský kraj</b:Title>
    <b:Year>2010</b:Year>
    <b:Month>04</b:Month>
    <b:Day>23</b:Day>
    <b:YearAccessed>2012</b:YearAccessed>
    <b:MonthAccessed>11</b:MonthAccessed>
    <b:DayAccessed>26</b:DayAccessed>
    <b:URL>http://www.bozpinfo.cz/knihovna-bozp/citarna/tema_tydne/suipzdvihacizarizeni10.html</b:URL>
    <b:RefOrder>5</b:RefOrder>
  </b:Source>
  <b:Source>
    <b:Tag>Čes05</b:Tag>
    <b:SourceType>InternetSite</b:SourceType>
    <b:Guid>{8B4CABDA-5D27-4B69-BD88-2D00494EC385}</b:Guid>
    <b:Author>
      <b:Author>
        <b:NameList>
          <b:Person>
            <b:Last>práce</b:Last>
            <b:First>Český</b:First>
            <b:Middle>úřad bezpečnosti</b:Middle>
          </b:Person>
        </b:NameList>
      </b:Author>
    </b:Author>
    <b:Title>BOZP info</b:Title>
    <b:Year>2005</b:Year>
    <b:YearAccessed>2012</b:YearAccessed>
    <b:MonthAccessed>11</b:MonthAccessed>
    <b:DayAccessed>26</b:DayAccessed>
    <b:URL>http://www.bozpinfo.cz/priloha/stavebnictvi05_jeraby</b:URL>
    <b:RefOrder>6</b:RefOrder>
  </b:Source>
</b:Sources>
</file>

<file path=customXml/itemProps1.xml><?xml version="1.0" encoding="utf-8"?>
<ds:datastoreItem xmlns:ds="http://schemas.openxmlformats.org/officeDocument/2006/customXml" ds:itemID="{40C18114-C2EB-4DDD-B88E-F8DAF6A201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</TotalTime>
  <Pages>6</Pages>
  <Words>1576</Words>
  <Characters>9305</Characters>
  <Application>Microsoft Office Word</Application>
  <DocSecurity>0</DocSecurity>
  <Lines>77</Lines>
  <Paragraphs>21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David</dc:creator>
  <cp:lastModifiedBy>Venkrbec Václav (100074)</cp:lastModifiedBy>
  <cp:revision>12</cp:revision>
  <dcterms:created xsi:type="dcterms:W3CDTF">2023-03-13T19:00:00Z</dcterms:created>
  <dcterms:modified xsi:type="dcterms:W3CDTF">2023-03-22T00:21:00Z</dcterms:modified>
</cp:coreProperties>
</file>